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6C5EBF" w14:textId="77777777" w:rsidR="004A7607" w:rsidRDefault="004A7607" w:rsidP="004A7607">
      <w:pPr>
        <w:pStyle w:val="Nagwek1"/>
        <w:pageBreakBefore w:val="0"/>
        <w:numPr>
          <w:ilvl w:val="0"/>
          <w:numId w:val="2"/>
        </w:numPr>
        <w:tabs>
          <w:tab w:val="num" w:pos="360"/>
        </w:tabs>
        <w:spacing w:before="240" w:after="240" w:line="276" w:lineRule="auto"/>
        <w:ind w:left="851" w:hanging="851"/>
        <w:jc w:val="both"/>
        <w:rPr>
          <w:rFonts w:ascii="Times New Roman" w:hAnsi="Times New Roman" w:cs="Times New Roman"/>
          <w:sz w:val="24"/>
          <w:szCs w:val="24"/>
        </w:rPr>
      </w:pPr>
      <w:bookmarkStart w:id="0" w:name="_Toc142657527"/>
      <w:r>
        <w:rPr>
          <w:rFonts w:ascii="Times New Roman" w:hAnsi="Times New Roman" w:cs="Times New Roman"/>
          <w:sz w:val="24"/>
          <w:szCs w:val="24"/>
        </w:rPr>
        <w:t>METODYKA OBLICZIEŃ HYDROLOGICZNYCH</w:t>
      </w:r>
      <w:bookmarkEnd w:id="0"/>
    </w:p>
    <w:p w14:paraId="307B94AA" w14:textId="77777777" w:rsidR="004A7607" w:rsidRPr="00120ED3" w:rsidRDefault="004A7607" w:rsidP="004A7607">
      <w:pPr>
        <w:pStyle w:val="TRE"/>
        <w:spacing w:line="276" w:lineRule="auto"/>
        <w:rPr>
          <w:rFonts w:ascii="Times New Roman" w:hAnsi="Times New Roman"/>
          <w:sz w:val="24"/>
        </w:rPr>
      </w:pPr>
      <w:r w:rsidRPr="00120ED3">
        <w:rPr>
          <w:rFonts w:ascii="Times New Roman" w:hAnsi="Times New Roman"/>
          <w:sz w:val="24"/>
        </w:rPr>
        <w:t>Zgodnie z opracowaniem „Metodyka obliczania przepływów i opadów maksymalnych o</w:t>
      </w:r>
      <w:r>
        <w:rPr>
          <w:rFonts w:ascii="Times New Roman" w:hAnsi="Times New Roman"/>
          <w:sz w:val="24"/>
        </w:rPr>
        <w:t> </w:t>
      </w:r>
      <w:r w:rsidRPr="00120ED3">
        <w:rPr>
          <w:rFonts w:ascii="Times New Roman" w:hAnsi="Times New Roman"/>
          <w:sz w:val="24"/>
        </w:rPr>
        <w:t>określonym prawdopodobieństwie przewyższenia dla zlewni kontrolowanych niekontrolowanych oraz identyfikacji modeli transformacji opadu w odpływ/ Etap I / Określenie jednolitych metod obliczenia przepływów maksymalnych rocznych o określonym prawdopodobieństwie przewyższenia w</w:t>
      </w:r>
      <w:r>
        <w:rPr>
          <w:rFonts w:ascii="Times New Roman" w:hAnsi="Times New Roman"/>
          <w:sz w:val="24"/>
        </w:rPr>
        <w:t> </w:t>
      </w:r>
      <w:r w:rsidRPr="00120ED3">
        <w:rPr>
          <w:rFonts w:ascii="Times New Roman" w:hAnsi="Times New Roman"/>
          <w:sz w:val="24"/>
        </w:rPr>
        <w:t>zlewniach kontrolowanych”</w:t>
      </w:r>
      <w:r>
        <w:rPr>
          <w:rFonts w:ascii="Times New Roman" w:hAnsi="Times New Roman"/>
          <w:sz w:val="24"/>
        </w:rPr>
        <w:t xml:space="preserve"> oraz późniejszych aktualizacji.</w:t>
      </w:r>
      <w:r w:rsidRPr="00120ED3">
        <w:rPr>
          <w:rFonts w:ascii="Times New Roman" w:hAnsi="Times New Roman"/>
          <w:sz w:val="24"/>
        </w:rPr>
        <w:t xml:space="preserve"> </w:t>
      </w:r>
      <w:r>
        <w:rPr>
          <w:rFonts w:ascii="Times New Roman" w:hAnsi="Times New Roman"/>
          <w:sz w:val="24"/>
        </w:rPr>
        <w:t>W</w:t>
      </w:r>
      <w:r w:rsidRPr="00120ED3">
        <w:rPr>
          <w:rFonts w:ascii="Times New Roman" w:hAnsi="Times New Roman"/>
          <w:sz w:val="24"/>
        </w:rPr>
        <w:t xml:space="preserve"> przypadku gdy cieki nie są obserwowane, do obliczeń hydrologicznych stosuje się metodykę empiryczną w zależności od wielkości zlewni – zgodnie z ilustracją poniżej.</w:t>
      </w:r>
    </w:p>
    <w:p w14:paraId="1002F7FB" w14:textId="77777777" w:rsidR="004A7607" w:rsidRPr="00754D07" w:rsidRDefault="004A7607" w:rsidP="004A7607">
      <w:pPr>
        <w:ind w:left="720" w:hanging="360"/>
        <w:rPr>
          <w:rFonts w:cs="Times New Roman"/>
          <w:sz w:val="24"/>
          <w:szCs w:val="24"/>
        </w:rPr>
      </w:pPr>
      <w:r>
        <w:rPr>
          <w:noProof/>
        </w:rPr>
        <w:drawing>
          <wp:anchor distT="0" distB="0" distL="114300" distR="114300" simplePos="0" relativeHeight="251659264" behindDoc="0" locked="0" layoutInCell="1" allowOverlap="1" wp14:anchorId="0A820A0C" wp14:editId="39C821C3">
            <wp:simplePos x="0" y="0"/>
            <wp:positionH relativeFrom="column">
              <wp:posOffset>363855</wp:posOffset>
            </wp:positionH>
            <wp:positionV relativeFrom="paragraph">
              <wp:posOffset>250190</wp:posOffset>
            </wp:positionV>
            <wp:extent cx="5427345" cy="3705225"/>
            <wp:effectExtent l="0" t="0" r="1905" b="9525"/>
            <wp:wrapTopAndBottom/>
            <wp:docPr id="37" name="Obraz 37"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Obraz 37" descr="Obraz zawierający tekst, diagram, linia, Wykres&#10;&#10;Opis wygenerowany automatycz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7345" cy="3705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F010D4" w14:textId="77777777" w:rsidR="004A7607" w:rsidRPr="00754D07" w:rsidRDefault="004A7607" w:rsidP="00CA265B">
      <w:pPr>
        <w:pStyle w:val="Akapitzlist"/>
        <w:numPr>
          <w:ilvl w:val="0"/>
          <w:numId w:val="0"/>
        </w:numPr>
        <w:ind w:left="644"/>
      </w:pPr>
    </w:p>
    <w:p w14:paraId="00C27B26" w14:textId="6A318012" w:rsidR="004A7607" w:rsidRPr="00754D07" w:rsidRDefault="004A7607" w:rsidP="004A7607">
      <w:pPr>
        <w:pStyle w:val="Legenda"/>
        <w:jc w:val="center"/>
        <w:rPr>
          <w:rStyle w:val="Uwydatnienie"/>
          <w:rFonts w:cs="Times New Roman"/>
          <w:i/>
          <w:iCs/>
          <w:sz w:val="20"/>
          <w:szCs w:val="20"/>
        </w:rPr>
      </w:pPr>
      <w:r w:rsidRPr="00754D07">
        <w:rPr>
          <w:rStyle w:val="Uwydatnienie"/>
          <w:rFonts w:cs="Times New Roman"/>
          <w:sz w:val="20"/>
          <w:szCs w:val="20"/>
        </w:rPr>
        <w:t xml:space="preserve">Rys. </w:t>
      </w:r>
      <w:r w:rsidRPr="00754D07">
        <w:rPr>
          <w:rStyle w:val="Uwydatnienie"/>
          <w:rFonts w:cs="Times New Roman"/>
          <w:i/>
          <w:iCs/>
          <w:sz w:val="20"/>
          <w:szCs w:val="20"/>
        </w:rPr>
        <w:fldChar w:fldCharType="begin"/>
      </w:r>
      <w:r w:rsidRPr="00754D07">
        <w:rPr>
          <w:rStyle w:val="Uwydatnienie"/>
          <w:rFonts w:cs="Times New Roman"/>
          <w:sz w:val="20"/>
          <w:szCs w:val="20"/>
        </w:rPr>
        <w:instrText xml:space="preserve"> SEQ Rys. \* ARABIC </w:instrText>
      </w:r>
      <w:r w:rsidRPr="00754D07">
        <w:rPr>
          <w:rStyle w:val="Uwydatnienie"/>
          <w:rFonts w:cs="Times New Roman"/>
          <w:i/>
          <w:iCs/>
          <w:sz w:val="20"/>
          <w:szCs w:val="20"/>
        </w:rPr>
        <w:fldChar w:fldCharType="separate"/>
      </w:r>
      <w:r w:rsidR="0094045D">
        <w:rPr>
          <w:rStyle w:val="Uwydatnienie"/>
          <w:rFonts w:cs="Times New Roman"/>
          <w:noProof/>
          <w:sz w:val="20"/>
          <w:szCs w:val="20"/>
        </w:rPr>
        <w:t>1</w:t>
      </w:r>
      <w:r w:rsidRPr="00754D07">
        <w:rPr>
          <w:rStyle w:val="Uwydatnienie"/>
          <w:rFonts w:cs="Times New Roman"/>
          <w:i/>
          <w:iCs/>
          <w:sz w:val="20"/>
          <w:szCs w:val="20"/>
        </w:rPr>
        <w:fldChar w:fldCharType="end"/>
      </w:r>
      <w:r w:rsidRPr="00754D07">
        <w:rPr>
          <w:rStyle w:val="Uwydatnienie"/>
          <w:rFonts w:cs="Times New Roman"/>
          <w:sz w:val="20"/>
          <w:szCs w:val="20"/>
        </w:rPr>
        <w:t xml:space="preserve"> Metody obliczania przepływów maksymalnych rocznych o określonym prawdopodobieństwie przewyższenia w zlewniach kontrolowanych i niekontrolowanych</w:t>
      </w:r>
    </w:p>
    <w:p w14:paraId="3FFB0405" w14:textId="77777777" w:rsidR="004A7607" w:rsidRPr="00754D07" w:rsidRDefault="004A7607" w:rsidP="004A7607">
      <w:pPr>
        <w:rPr>
          <w:lang w:eastAsia="zh-CN"/>
        </w:rPr>
      </w:pPr>
    </w:p>
    <w:p w14:paraId="1BD61BE5" w14:textId="77777777" w:rsidR="004A7607" w:rsidRPr="004D09EE" w:rsidRDefault="004A7607" w:rsidP="004A7607">
      <w:pPr>
        <w:pStyle w:val="Nagwek2"/>
        <w:numPr>
          <w:ilvl w:val="1"/>
          <w:numId w:val="2"/>
        </w:numPr>
        <w:tabs>
          <w:tab w:val="num" w:pos="360"/>
        </w:tabs>
        <w:spacing w:before="120" w:after="120" w:line="276" w:lineRule="auto"/>
        <w:ind w:left="992" w:hanging="708"/>
        <w:jc w:val="both"/>
        <w:rPr>
          <w:rFonts w:cs="Times New Roman"/>
          <w:i w:val="0"/>
          <w:sz w:val="24"/>
          <w:szCs w:val="24"/>
        </w:rPr>
      </w:pPr>
      <w:bookmarkStart w:id="1" w:name="_Toc142657528"/>
      <w:bookmarkStart w:id="2" w:name="_Hlk536275937"/>
      <w:r>
        <w:rPr>
          <w:rFonts w:cs="Times New Roman"/>
          <w:i w:val="0"/>
          <w:sz w:val="24"/>
          <w:szCs w:val="24"/>
        </w:rPr>
        <w:t>Formuła opadowa</w:t>
      </w:r>
      <w:bookmarkEnd w:id="1"/>
    </w:p>
    <w:bookmarkEnd w:id="2"/>
    <w:p w14:paraId="7FF8EA97" w14:textId="77777777" w:rsidR="004A7607" w:rsidRPr="00120ED3" w:rsidRDefault="004A7607" w:rsidP="004A7607">
      <w:pPr>
        <w:spacing w:line="276" w:lineRule="auto"/>
        <w:ind w:firstLine="708"/>
        <w:jc w:val="both"/>
        <w:rPr>
          <w:rFonts w:cs="Times New Roman"/>
          <w:sz w:val="24"/>
          <w:szCs w:val="24"/>
        </w:rPr>
      </w:pPr>
      <w:r w:rsidRPr="00120ED3">
        <w:rPr>
          <w:rFonts w:cs="Times New Roman"/>
          <w:sz w:val="24"/>
          <w:szCs w:val="24"/>
        </w:rPr>
        <w:t>W przypadku zlewni niezurbanizowanych o powierzchni mniejszej od 50 km</w:t>
      </w:r>
      <w:r w:rsidRPr="00120ED3">
        <w:rPr>
          <w:rFonts w:cs="Times New Roman"/>
          <w:sz w:val="24"/>
          <w:szCs w:val="24"/>
          <w:vertAlign w:val="superscript"/>
        </w:rPr>
        <w:t>2</w:t>
      </w:r>
      <w:r w:rsidRPr="00120ED3">
        <w:rPr>
          <w:rFonts w:cs="Times New Roman"/>
          <w:sz w:val="24"/>
          <w:szCs w:val="24"/>
        </w:rPr>
        <w:t xml:space="preserve"> wykorzystywana jest formuła opadowa.</w:t>
      </w:r>
    </w:p>
    <w:p w14:paraId="0B4CB139" w14:textId="77777777" w:rsidR="004A7607" w:rsidRPr="00120ED3" w:rsidRDefault="004A7607" w:rsidP="004A7607">
      <w:pPr>
        <w:numPr>
          <w:ilvl w:val="0"/>
          <w:numId w:val="3"/>
        </w:numPr>
        <w:tabs>
          <w:tab w:val="left" w:pos="567"/>
        </w:tabs>
        <w:spacing w:after="0" w:line="360" w:lineRule="auto"/>
        <w:jc w:val="both"/>
        <w:rPr>
          <w:rFonts w:cs="Times New Roman"/>
          <w:sz w:val="24"/>
          <w:szCs w:val="24"/>
          <w:vertAlign w:val="subscript"/>
        </w:rPr>
      </w:pPr>
      <w:r w:rsidRPr="00120ED3">
        <w:rPr>
          <w:rFonts w:cs="Times New Roman"/>
          <w:sz w:val="24"/>
          <w:szCs w:val="24"/>
        </w:rPr>
        <w:t xml:space="preserve">Formuła opadowa dla obliczenia przepływu </w:t>
      </w:r>
      <w:proofErr w:type="spellStart"/>
      <w:r w:rsidRPr="00120ED3">
        <w:rPr>
          <w:rFonts w:cs="Times New Roman"/>
          <w:sz w:val="24"/>
          <w:szCs w:val="24"/>
        </w:rPr>
        <w:t>Q</w:t>
      </w:r>
      <w:r w:rsidRPr="00120ED3">
        <w:rPr>
          <w:rFonts w:cs="Times New Roman"/>
          <w:sz w:val="24"/>
          <w:szCs w:val="24"/>
          <w:vertAlign w:val="subscript"/>
        </w:rPr>
        <w:t>maxp</w:t>
      </w:r>
      <w:proofErr w:type="spellEnd"/>
      <w:r w:rsidRPr="00120ED3">
        <w:rPr>
          <w:rFonts w:cs="Times New Roman"/>
          <w:sz w:val="24"/>
          <w:szCs w:val="24"/>
          <w:vertAlign w:val="subscript"/>
        </w:rPr>
        <w:t>%:</w:t>
      </w:r>
    </w:p>
    <w:p w14:paraId="18378FAE" w14:textId="77777777" w:rsidR="004A7607" w:rsidRPr="00120ED3" w:rsidRDefault="00000000" w:rsidP="004A7607">
      <w:pPr>
        <w:tabs>
          <w:tab w:val="left" w:pos="567"/>
        </w:tabs>
        <w:ind w:left="720"/>
        <w:jc w:val="center"/>
        <w:rPr>
          <w:rFonts w:eastAsia="Times New Roman" w:cs="Times New Roman"/>
          <w:sz w:val="24"/>
          <w:szCs w:val="24"/>
          <w:vertAlign w:val="subscript"/>
        </w:rPr>
      </w:pPr>
      <m:oMath>
        <m:sSub>
          <m:sSubPr>
            <m:ctrlPr>
              <w:rPr>
                <w:rFonts w:ascii="Cambria Math" w:hAnsi="Cambria Math" w:cs="Times New Roman"/>
                <w:color w:val="00000A"/>
                <w:sz w:val="24"/>
                <w:szCs w:val="24"/>
              </w:rPr>
            </m:ctrlPr>
          </m:sSubPr>
          <m:e>
            <m:r>
              <w:rPr>
                <w:rFonts w:ascii="Cambria Math" w:hAnsi="Cambria Math" w:cs="Times New Roman"/>
                <w:sz w:val="24"/>
                <w:szCs w:val="24"/>
              </w:rPr>
              <m:t>Q</m:t>
            </m:r>
          </m:e>
          <m:sub>
            <m:r>
              <w:rPr>
                <w:rFonts w:ascii="Cambria Math" w:hAnsi="Cambria Math" w:cs="Times New Roman"/>
                <w:sz w:val="24"/>
                <w:szCs w:val="24"/>
              </w:rPr>
              <m:t>maxp</m:t>
            </m:r>
          </m:sub>
        </m:sSub>
        <m:r>
          <w:rPr>
            <w:rFonts w:ascii="Cambria Math" w:hAnsi="Cambria Math" w:cs="Times New Roman"/>
            <w:sz w:val="24"/>
            <w:szCs w:val="24"/>
          </w:rPr>
          <m:t>=f∙</m:t>
        </m:r>
        <m:sSub>
          <m:sSubPr>
            <m:ctrlPr>
              <w:rPr>
                <w:rFonts w:ascii="Cambria Math" w:hAnsi="Cambria Math" w:cs="Times New Roman"/>
                <w:color w:val="00000A"/>
                <w:sz w:val="24"/>
                <w:szCs w:val="24"/>
              </w:rPr>
            </m:ctrlPr>
          </m:sSubPr>
          <m:e>
            <m:r>
              <w:rPr>
                <w:rFonts w:ascii="Cambria Math" w:hAnsi="Cambria Math" w:cs="Times New Roman"/>
                <w:sz w:val="24"/>
                <w:szCs w:val="24"/>
              </w:rPr>
              <m:t>F</m:t>
            </m:r>
          </m:e>
          <m:sub>
            <m:r>
              <w:rPr>
                <w:rFonts w:ascii="Cambria Math" w:hAnsi="Cambria Math" w:cs="Times New Roman"/>
                <w:sz w:val="24"/>
                <w:szCs w:val="24"/>
              </w:rPr>
              <m:t>1</m:t>
            </m:r>
          </m:sub>
        </m:sSub>
        <m:r>
          <w:rPr>
            <w:rFonts w:ascii="Cambria Math" w:hAnsi="Cambria Math" w:cs="Times New Roman"/>
            <w:sz w:val="24"/>
            <w:szCs w:val="24"/>
          </w:rPr>
          <m:t>∙φ∙</m:t>
        </m:r>
        <m:sSub>
          <m:sSubPr>
            <m:ctrlPr>
              <w:rPr>
                <w:rFonts w:ascii="Cambria Math" w:hAnsi="Cambria Math" w:cs="Times New Roman"/>
                <w:color w:val="00000A"/>
                <w:sz w:val="24"/>
                <w:szCs w:val="24"/>
              </w:rPr>
            </m:ctrlPr>
          </m:sSubPr>
          <m:e>
            <m:r>
              <w:rPr>
                <w:rFonts w:ascii="Cambria Math" w:hAnsi="Cambria Math" w:cs="Times New Roman"/>
                <w:sz w:val="24"/>
                <w:szCs w:val="24"/>
              </w:rPr>
              <m:t>H</m:t>
            </m:r>
          </m:e>
          <m:sub>
            <m:r>
              <w:rPr>
                <w:rFonts w:ascii="Cambria Math" w:hAnsi="Cambria Math" w:cs="Times New Roman"/>
                <w:sz w:val="24"/>
                <w:szCs w:val="24"/>
              </w:rPr>
              <m:t>1</m:t>
            </m:r>
          </m:sub>
        </m:sSub>
        <m:r>
          <w:rPr>
            <w:rFonts w:ascii="Cambria Math" w:hAnsi="Cambria Math" w:cs="Times New Roman"/>
            <w:sz w:val="24"/>
            <w:szCs w:val="24"/>
          </w:rPr>
          <m:t>∙A∙</m:t>
        </m:r>
        <m:sSub>
          <m:sSubPr>
            <m:ctrlPr>
              <w:rPr>
                <w:rFonts w:ascii="Cambria Math" w:hAnsi="Cambria Math" w:cs="Times New Roman"/>
                <w:color w:val="00000A"/>
                <w:sz w:val="24"/>
                <w:szCs w:val="24"/>
              </w:rPr>
            </m:ctrlPr>
          </m:sSubPr>
          <m:e>
            <m:r>
              <w:rPr>
                <w:rFonts w:ascii="Cambria Math" w:hAnsi="Cambria Math" w:cs="Times New Roman"/>
                <w:sz w:val="24"/>
                <w:szCs w:val="24"/>
              </w:rPr>
              <m:t>δ</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color w:val="00000A"/>
                <w:sz w:val="24"/>
                <w:szCs w:val="24"/>
              </w:rPr>
            </m:ctrlPr>
          </m:sSubPr>
          <m:e>
            <m:r>
              <w:rPr>
                <w:rFonts w:ascii="Cambria Math" w:hAnsi="Cambria Math" w:cs="Times New Roman"/>
                <w:sz w:val="24"/>
                <w:szCs w:val="24"/>
              </w:rPr>
              <m:t>λ</m:t>
            </m:r>
          </m:e>
          <m:sub>
            <m:r>
              <w:rPr>
                <w:rFonts w:ascii="Cambria Math" w:hAnsi="Cambria Math" w:cs="Times New Roman"/>
                <w:sz w:val="24"/>
                <w:szCs w:val="24"/>
              </w:rPr>
              <m:t>p</m:t>
            </m:r>
          </m:sub>
        </m:sSub>
      </m:oMath>
      <w:r w:rsidR="004A7607" w:rsidRPr="00120ED3">
        <w:rPr>
          <w:rFonts w:cs="Times New Roman"/>
          <w:noProof/>
          <w:sz w:val="24"/>
          <w:szCs w:val="24"/>
          <w:lang w:eastAsia="pl-PL"/>
        </w:rPr>
        <w:drawing>
          <wp:inline distT="0" distB="0" distL="0" distR="0" wp14:anchorId="4DC4008B" wp14:editId="7355B201">
            <wp:extent cx="474345" cy="241300"/>
            <wp:effectExtent l="0" t="0" r="1905" b="6350"/>
            <wp:docPr id="41" name="Obraz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345" cy="241300"/>
                    </a:xfrm>
                    <a:prstGeom prst="rect">
                      <a:avLst/>
                    </a:prstGeom>
                    <a:noFill/>
                    <a:ln>
                      <a:noFill/>
                    </a:ln>
                  </pic:spPr>
                </pic:pic>
              </a:graphicData>
            </a:graphic>
          </wp:inline>
        </w:drawing>
      </w:r>
    </w:p>
    <w:p w14:paraId="268FD3FD" w14:textId="77777777" w:rsidR="004A7607" w:rsidRPr="00120ED3" w:rsidRDefault="004A7607" w:rsidP="004A7607">
      <w:pPr>
        <w:jc w:val="both"/>
        <w:rPr>
          <w:rFonts w:cs="Times New Roman"/>
          <w:sz w:val="24"/>
          <w:szCs w:val="24"/>
        </w:rPr>
      </w:pPr>
      <w:r w:rsidRPr="00120ED3">
        <w:rPr>
          <w:rFonts w:cs="Times New Roman"/>
          <w:sz w:val="24"/>
          <w:szCs w:val="24"/>
        </w:rPr>
        <w:t xml:space="preserve">gdzie:   </w:t>
      </w:r>
    </w:p>
    <w:p w14:paraId="76C45937" w14:textId="77777777" w:rsidR="004A7607" w:rsidRPr="00120ED3" w:rsidRDefault="004A7607" w:rsidP="004A7607">
      <w:pPr>
        <w:spacing w:after="60" w:line="240" w:lineRule="auto"/>
        <w:jc w:val="both"/>
        <w:rPr>
          <w:rFonts w:cs="Times New Roman"/>
          <w:sz w:val="24"/>
          <w:szCs w:val="24"/>
        </w:rPr>
      </w:pPr>
      <w:r w:rsidRPr="00120ED3">
        <w:rPr>
          <w:rFonts w:cs="Times New Roman"/>
          <w:sz w:val="24"/>
          <w:szCs w:val="24"/>
        </w:rPr>
        <w:t xml:space="preserve">f - bezwymiarowy współczynnik kształtu fali,  </w:t>
      </w:r>
    </w:p>
    <w:p w14:paraId="659F77AF" w14:textId="77777777" w:rsidR="004A7607" w:rsidRPr="00120ED3" w:rsidRDefault="004A7607" w:rsidP="004A7607">
      <w:pPr>
        <w:spacing w:after="60" w:line="240" w:lineRule="auto"/>
        <w:jc w:val="both"/>
        <w:rPr>
          <w:rFonts w:cs="Times New Roman"/>
          <w:sz w:val="24"/>
          <w:szCs w:val="24"/>
        </w:rPr>
      </w:pPr>
      <w:r w:rsidRPr="00120ED3">
        <w:rPr>
          <w:rFonts w:cs="Times New Roman"/>
          <w:sz w:val="24"/>
          <w:szCs w:val="24"/>
        </w:rPr>
        <w:lastRenderedPageBreak/>
        <w:t>F</w:t>
      </w:r>
      <w:r w:rsidRPr="00120ED3">
        <w:rPr>
          <w:rFonts w:cs="Times New Roman"/>
          <w:sz w:val="24"/>
          <w:szCs w:val="24"/>
          <w:vertAlign w:val="subscript"/>
        </w:rPr>
        <w:t xml:space="preserve"> 1</w:t>
      </w:r>
      <w:r w:rsidRPr="00120ED3">
        <w:rPr>
          <w:rFonts w:cs="Times New Roman"/>
          <w:sz w:val="24"/>
          <w:szCs w:val="24"/>
        </w:rPr>
        <w:t xml:space="preserve"> - maksymalny moduł odpływu jednostkowego w (m </w:t>
      </w:r>
      <w:r w:rsidRPr="00120ED3">
        <w:rPr>
          <w:rFonts w:cs="Times New Roman"/>
          <w:sz w:val="24"/>
          <w:szCs w:val="24"/>
          <w:vertAlign w:val="superscript"/>
        </w:rPr>
        <w:t>3</w:t>
      </w:r>
      <w:r w:rsidRPr="00120ED3">
        <w:rPr>
          <w:rFonts w:cs="Times New Roman"/>
          <w:sz w:val="24"/>
          <w:szCs w:val="24"/>
        </w:rPr>
        <w:t xml:space="preserve"> /s) /km</w:t>
      </w:r>
      <w:r w:rsidRPr="00120ED3">
        <w:rPr>
          <w:rFonts w:cs="Times New Roman"/>
          <w:sz w:val="24"/>
          <w:szCs w:val="24"/>
          <w:vertAlign w:val="superscript"/>
        </w:rPr>
        <w:t xml:space="preserve"> 2</w:t>
      </w:r>
      <w:r w:rsidRPr="00120ED3">
        <w:rPr>
          <w:rFonts w:cs="Times New Roman"/>
          <w:sz w:val="24"/>
          <w:szCs w:val="24"/>
        </w:rPr>
        <w:t xml:space="preserve">,  </w:t>
      </w:r>
    </w:p>
    <w:p w14:paraId="31BF5336" w14:textId="77777777" w:rsidR="004A7607" w:rsidRPr="00120ED3" w:rsidRDefault="004A7607" w:rsidP="004A7607">
      <w:pPr>
        <w:pStyle w:val="TRE"/>
        <w:rPr>
          <w:rFonts w:ascii="Times New Roman" w:hAnsi="Times New Roman"/>
          <w:sz w:val="24"/>
        </w:rPr>
      </w:pPr>
      <w:r w:rsidRPr="00120ED3">
        <w:rPr>
          <w:rFonts w:ascii="Times New Roman" w:hAnsi="Times New Roman"/>
          <w:sz w:val="24"/>
        </w:rPr>
        <w:t xml:space="preserve">φ - współczynnik odpływu przepływów maksymalnych, </w:t>
      </w:r>
    </w:p>
    <w:p w14:paraId="13E801E8" w14:textId="77777777" w:rsidR="004A7607" w:rsidRPr="00120ED3" w:rsidRDefault="004A7607" w:rsidP="004A7607">
      <w:pPr>
        <w:spacing w:after="60" w:line="240" w:lineRule="auto"/>
        <w:jc w:val="both"/>
        <w:rPr>
          <w:rFonts w:cs="Times New Roman"/>
          <w:sz w:val="24"/>
          <w:szCs w:val="24"/>
        </w:rPr>
      </w:pPr>
      <w:r w:rsidRPr="00120ED3">
        <w:rPr>
          <w:rFonts w:cs="Times New Roman"/>
          <w:sz w:val="24"/>
          <w:szCs w:val="24"/>
        </w:rPr>
        <w:t xml:space="preserve">H </w:t>
      </w:r>
      <w:r w:rsidRPr="00120ED3">
        <w:rPr>
          <w:rFonts w:cs="Times New Roman"/>
          <w:sz w:val="24"/>
          <w:szCs w:val="24"/>
          <w:vertAlign w:val="subscript"/>
        </w:rPr>
        <w:t>1</w:t>
      </w:r>
      <w:r w:rsidRPr="00120ED3">
        <w:rPr>
          <w:rFonts w:cs="Times New Roman"/>
          <w:sz w:val="24"/>
          <w:szCs w:val="24"/>
        </w:rPr>
        <w:t xml:space="preserve"> - maksymalny opad dobowy o prawdopodobieństwie przewyższenia 1%, </w:t>
      </w:r>
    </w:p>
    <w:p w14:paraId="469DD91A" w14:textId="77777777" w:rsidR="004A7607" w:rsidRPr="00120ED3" w:rsidRDefault="004A7607" w:rsidP="004A7607">
      <w:pPr>
        <w:spacing w:after="60" w:line="240" w:lineRule="auto"/>
        <w:jc w:val="both"/>
        <w:rPr>
          <w:rFonts w:cs="Times New Roman"/>
          <w:sz w:val="24"/>
          <w:szCs w:val="24"/>
        </w:rPr>
      </w:pPr>
      <w:r w:rsidRPr="00120ED3">
        <w:rPr>
          <w:rFonts w:cs="Times New Roman"/>
          <w:sz w:val="24"/>
          <w:szCs w:val="24"/>
        </w:rPr>
        <w:t xml:space="preserve">A - powierzchnia zlewni w km </w:t>
      </w:r>
      <w:r w:rsidRPr="00120ED3">
        <w:rPr>
          <w:rFonts w:cs="Times New Roman"/>
          <w:sz w:val="24"/>
          <w:szCs w:val="24"/>
          <w:vertAlign w:val="superscript"/>
        </w:rPr>
        <w:t>2</w:t>
      </w:r>
      <w:r w:rsidRPr="00120ED3">
        <w:rPr>
          <w:rFonts w:cs="Times New Roman"/>
          <w:sz w:val="24"/>
          <w:szCs w:val="24"/>
        </w:rPr>
        <w:t xml:space="preserve">, </w:t>
      </w:r>
    </w:p>
    <w:p w14:paraId="309EA0A6" w14:textId="77777777" w:rsidR="004A7607" w:rsidRPr="00120ED3" w:rsidRDefault="004A7607" w:rsidP="004A7607">
      <w:pPr>
        <w:spacing w:after="60" w:line="240" w:lineRule="auto"/>
        <w:jc w:val="both"/>
        <w:rPr>
          <w:rFonts w:cs="Times New Roman"/>
          <w:sz w:val="24"/>
          <w:szCs w:val="24"/>
        </w:rPr>
      </w:pPr>
      <w:r w:rsidRPr="00120ED3">
        <w:rPr>
          <w:rFonts w:cs="Times New Roman"/>
          <w:sz w:val="24"/>
          <w:szCs w:val="24"/>
        </w:rPr>
        <w:t xml:space="preserve">λ </w:t>
      </w:r>
      <w:r w:rsidRPr="00120ED3">
        <w:rPr>
          <w:rFonts w:cs="Times New Roman"/>
          <w:sz w:val="24"/>
          <w:szCs w:val="24"/>
          <w:vertAlign w:val="subscript"/>
        </w:rPr>
        <w:t>p</w:t>
      </w:r>
      <w:r w:rsidRPr="00120ED3">
        <w:rPr>
          <w:rFonts w:cs="Times New Roman"/>
          <w:sz w:val="24"/>
          <w:szCs w:val="24"/>
        </w:rPr>
        <w:t xml:space="preserve"> - kwantyl zmiennej dla zadanego prawdopodobieństwa p,  </w:t>
      </w:r>
    </w:p>
    <w:p w14:paraId="5085D0DA" w14:textId="77777777" w:rsidR="004A7607" w:rsidRDefault="004A7607" w:rsidP="004A7607">
      <w:pPr>
        <w:spacing w:after="60" w:line="240" w:lineRule="auto"/>
        <w:jc w:val="both"/>
        <w:rPr>
          <w:rFonts w:cs="Times New Roman"/>
          <w:sz w:val="24"/>
          <w:szCs w:val="24"/>
        </w:rPr>
      </w:pPr>
      <w:r w:rsidRPr="00120ED3">
        <w:rPr>
          <w:rFonts w:cs="Times New Roman"/>
          <w:sz w:val="24"/>
          <w:szCs w:val="24"/>
        </w:rPr>
        <w:t xml:space="preserve">δ </w:t>
      </w:r>
      <w:r w:rsidRPr="00120ED3">
        <w:rPr>
          <w:rFonts w:cs="Times New Roman"/>
          <w:sz w:val="24"/>
          <w:szCs w:val="24"/>
          <w:vertAlign w:val="subscript"/>
        </w:rPr>
        <w:t>J</w:t>
      </w:r>
      <w:r w:rsidRPr="00120ED3">
        <w:rPr>
          <w:rFonts w:cs="Times New Roman"/>
          <w:sz w:val="24"/>
          <w:szCs w:val="24"/>
        </w:rPr>
        <w:t xml:space="preserve"> - współczynnik redukcji jeziornej.</w:t>
      </w:r>
    </w:p>
    <w:p w14:paraId="38AA1F27" w14:textId="77777777" w:rsidR="004A7607" w:rsidRPr="00120ED3" w:rsidRDefault="004A7607" w:rsidP="004A7607">
      <w:pPr>
        <w:spacing w:after="60" w:line="240" w:lineRule="auto"/>
        <w:jc w:val="both"/>
        <w:rPr>
          <w:rFonts w:cs="Times New Roman"/>
          <w:sz w:val="24"/>
          <w:szCs w:val="24"/>
        </w:rPr>
      </w:pPr>
    </w:p>
    <w:p w14:paraId="7179DA7B" w14:textId="77777777" w:rsidR="004A7607" w:rsidRPr="00120ED3" w:rsidRDefault="004A7607" w:rsidP="004A7607">
      <w:pPr>
        <w:numPr>
          <w:ilvl w:val="0"/>
          <w:numId w:val="3"/>
        </w:numPr>
        <w:tabs>
          <w:tab w:val="left" w:pos="567"/>
        </w:tabs>
        <w:spacing w:after="0" w:line="276" w:lineRule="auto"/>
        <w:jc w:val="both"/>
        <w:rPr>
          <w:rFonts w:cs="Times New Roman"/>
          <w:sz w:val="24"/>
          <w:szCs w:val="24"/>
        </w:rPr>
      </w:pPr>
      <w:r w:rsidRPr="00120ED3">
        <w:rPr>
          <w:rFonts w:cs="Times New Roman"/>
          <w:sz w:val="24"/>
          <w:szCs w:val="24"/>
        </w:rPr>
        <w:t>Uśredniony spadek cieku:</w:t>
      </w:r>
    </w:p>
    <w:p w14:paraId="6ABF8D2D" w14:textId="77777777" w:rsidR="004A7607" w:rsidRPr="00120ED3" w:rsidRDefault="00000000" w:rsidP="004A7607">
      <w:pPr>
        <w:jc w:val="center"/>
        <w:rPr>
          <w:rFonts w:cs="Times New Roman"/>
          <w:sz w:val="24"/>
          <w:szCs w:val="24"/>
        </w:rPr>
      </w:pPr>
      <m:oMath>
        <m:sSub>
          <m:sSubPr>
            <m:ctrlPr>
              <w:rPr>
                <w:rFonts w:ascii="Cambria Math" w:hAnsi="Cambria Math" w:cs="Times New Roman"/>
                <w:color w:val="00000A"/>
                <w:sz w:val="24"/>
                <w:szCs w:val="24"/>
              </w:rPr>
            </m:ctrlPr>
          </m:sSubPr>
          <m:e>
            <m:r>
              <w:rPr>
                <w:rFonts w:ascii="Cambria Math" w:hAnsi="Cambria Math" w:cs="Times New Roman"/>
                <w:sz w:val="24"/>
                <w:szCs w:val="24"/>
              </w:rPr>
              <m:t>I</m:t>
            </m:r>
          </m:e>
          <m:sub>
            <m:r>
              <w:rPr>
                <w:rFonts w:ascii="Cambria Math" w:hAnsi="Cambria Math" w:cs="Times New Roman"/>
                <w:sz w:val="24"/>
                <w:szCs w:val="24"/>
              </w:rPr>
              <m:t>r1</m:t>
            </m:r>
          </m:sub>
        </m:sSub>
        <m:r>
          <w:rPr>
            <w:rFonts w:ascii="Cambria Math" w:hAnsi="Cambria Math" w:cs="Times New Roman"/>
            <w:sz w:val="24"/>
            <w:szCs w:val="24"/>
          </w:rPr>
          <m:t>=0</m:t>
        </m:r>
        <m:r>
          <m:rPr>
            <m:lit/>
            <m:nor/>
          </m:rPr>
          <w:rPr>
            <w:rFonts w:cs="Times New Roman"/>
            <w:sz w:val="24"/>
            <w:szCs w:val="24"/>
          </w:rPr>
          <m:t>.</m:t>
        </m:r>
        <m:r>
          <w:rPr>
            <w:rFonts w:ascii="Cambria Math" w:hAnsi="Cambria Math" w:cs="Times New Roman"/>
            <w:sz w:val="24"/>
            <w:szCs w:val="24"/>
          </w:rPr>
          <m:t>6⋅</m:t>
        </m:r>
        <m:f>
          <m:fPr>
            <m:ctrlPr>
              <w:rPr>
                <w:rFonts w:ascii="Cambria Math" w:hAnsi="Cambria Math" w:cs="Times New Roman"/>
                <w:color w:val="00000A"/>
                <w:sz w:val="24"/>
                <w:szCs w:val="24"/>
              </w:rPr>
            </m:ctrlPr>
          </m:fPr>
          <m:num>
            <m:sSub>
              <m:sSubPr>
                <m:ctrlPr>
                  <w:rPr>
                    <w:rFonts w:ascii="Cambria Math" w:hAnsi="Cambria Math" w:cs="Times New Roman"/>
                    <w:color w:val="00000A"/>
                    <w:sz w:val="24"/>
                    <w:szCs w:val="24"/>
                  </w:rPr>
                </m:ctrlPr>
              </m:sSubPr>
              <m:e>
                <m:r>
                  <w:rPr>
                    <w:rFonts w:ascii="Cambria Math" w:hAnsi="Cambria Math" w:cs="Times New Roman"/>
                    <w:sz w:val="24"/>
                    <w:szCs w:val="24"/>
                  </w:rPr>
                  <m:t>W</m:t>
                </m:r>
              </m:e>
              <m:sub>
                <m:r>
                  <w:rPr>
                    <w:rFonts w:ascii="Cambria Math" w:hAnsi="Cambria Math" w:cs="Times New Roman"/>
                    <w:sz w:val="24"/>
                    <w:szCs w:val="24"/>
                  </w:rPr>
                  <m:t>g</m:t>
                </m:r>
              </m:sub>
            </m:sSub>
            <m:r>
              <w:rPr>
                <w:rFonts w:ascii="Cambria Math" w:hAnsi="Cambria Math" w:cs="Times New Roman"/>
                <w:sz w:val="24"/>
                <w:szCs w:val="24"/>
              </w:rPr>
              <m:t>-</m:t>
            </m:r>
            <m:sSub>
              <m:sSubPr>
                <m:ctrlPr>
                  <w:rPr>
                    <w:rFonts w:ascii="Cambria Math" w:hAnsi="Cambria Math" w:cs="Times New Roman"/>
                    <w:color w:val="00000A"/>
                    <w:sz w:val="24"/>
                    <w:szCs w:val="24"/>
                  </w:rPr>
                </m:ctrlPr>
              </m:sSubPr>
              <m:e>
                <m:r>
                  <w:rPr>
                    <w:rFonts w:ascii="Cambria Math" w:hAnsi="Cambria Math" w:cs="Times New Roman"/>
                    <w:sz w:val="24"/>
                    <w:szCs w:val="24"/>
                  </w:rPr>
                  <m:t>W</m:t>
                </m:r>
              </m:e>
              <m:sub>
                <m:r>
                  <w:rPr>
                    <w:rFonts w:ascii="Cambria Math" w:hAnsi="Cambria Math" w:cs="Times New Roman"/>
                    <w:sz w:val="24"/>
                    <w:szCs w:val="24"/>
                  </w:rPr>
                  <m:t>d</m:t>
                </m:r>
              </m:sub>
            </m:sSub>
          </m:num>
          <m:den>
            <m:r>
              <w:rPr>
                <w:rFonts w:ascii="Cambria Math" w:hAnsi="Cambria Math" w:cs="Times New Roman"/>
                <w:sz w:val="24"/>
                <w:szCs w:val="24"/>
              </w:rPr>
              <m:t>L+l</m:t>
            </m:r>
          </m:den>
        </m:f>
      </m:oMath>
      <w:r w:rsidR="004A7607" w:rsidRPr="00120ED3">
        <w:rPr>
          <w:rFonts w:cs="Times New Roman"/>
          <w:sz w:val="24"/>
          <w:szCs w:val="24"/>
        </w:rPr>
        <w:t xml:space="preserve"> [m/km]</w:t>
      </w:r>
    </w:p>
    <w:p w14:paraId="5197F826" w14:textId="77777777" w:rsidR="004A7607" w:rsidRPr="00120ED3" w:rsidRDefault="004A7607" w:rsidP="004A7607">
      <w:pPr>
        <w:jc w:val="both"/>
        <w:rPr>
          <w:rFonts w:cs="Times New Roman"/>
          <w:sz w:val="24"/>
          <w:szCs w:val="24"/>
        </w:rPr>
      </w:pPr>
      <w:r w:rsidRPr="00120ED3">
        <w:rPr>
          <w:rFonts w:cs="Times New Roman"/>
          <w:sz w:val="24"/>
          <w:szCs w:val="24"/>
        </w:rPr>
        <w:t xml:space="preserve">gdzie:  </w:t>
      </w:r>
    </w:p>
    <w:p w14:paraId="4E17ACDC" w14:textId="77777777" w:rsidR="004A7607" w:rsidRPr="00120ED3" w:rsidRDefault="004A7607" w:rsidP="004A7607">
      <w:pPr>
        <w:spacing w:after="60"/>
        <w:jc w:val="both"/>
        <w:rPr>
          <w:rFonts w:cs="Times New Roman"/>
          <w:sz w:val="24"/>
          <w:szCs w:val="24"/>
        </w:rPr>
      </w:pPr>
      <w:r w:rsidRPr="00120ED3">
        <w:rPr>
          <w:rFonts w:cs="Times New Roman"/>
          <w:sz w:val="24"/>
          <w:szCs w:val="24"/>
        </w:rPr>
        <w:t xml:space="preserve">W </w:t>
      </w:r>
      <w:r w:rsidRPr="00120ED3">
        <w:rPr>
          <w:rFonts w:cs="Times New Roman"/>
          <w:sz w:val="24"/>
          <w:szCs w:val="24"/>
          <w:vertAlign w:val="subscript"/>
        </w:rPr>
        <w:t>g</w:t>
      </w:r>
      <w:r w:rsidRPr="00120ED3">
        <w:rPr>
          <w:rFonts w:cs="Times New Roman"/>
          <w:sz w:val="24"/>
          <w:szCs w:val="24"/>
        </w:rPr>
        <w:t xml:space="preserve"> - wysokość działu wodnego w punkcie przecięcia się z osią suchej doliny w m n.p.m., </w:t>
      </w:r>
    </w:p>
    <w:p w14:paraId="7D4F52B4" w14:textId="77777777" w:rsidR="004A7607" w:rsidRPr="00120ED3" w:rsidRDefault="004A7607" w:rsidP="004A7607">
      <w:pPr>
        <w:spacing w:after="60"/>
        <w:jc w:val="both"/>
        <w:rPr>
          <w:rFonts w:cs="Times New Roman"/>
          <w:sz w:val="24"/>
          <w:szCs w:val="24"/>
        </w:rPr>
      </w:pPr>
      <w:r w:rsidRPr="00120ED3">
        <w:rPr>
          <w:rFonts w:cs="Times New Roman"/>
          <w:sz w:val="24"/>
          <w:szCs w:val="24"/>
        </w:rPr>
        <w:t xml:space="preserve">W </w:t>
      </w:r>
      <w:r w:rsidRPr="00120ED3">
        <w:rPr>
          <w:rFonts w:cs="Times New Roman"/>
          <w:sz w:val="24"/>
          <w:szCs w:val="24"/>
          <w:vertAlign w:val="subscript"/>
        </w:rPr>
        <w:t>d</w:t>
      </w:r>
      <w:r w:rsidRPr="00120ED3">
        <w:rPr>
          <w:rFonts w:cs="Times New Roman"/>
          <w:sz w:val="24"/>
          <w:szCs w:val="24"/>
        </w:rPr>
        <w:t xml:space="preserve"> - wysokość przekroju zamykającego w m n.p.m., </w:t>
      </w:r>
    </w:p>
    <w:p w14:paraId="6724BAF9" w14:textId="77777777" w:rsidR="004A7607" w:rsidRPr="00120ED3" w:rsidRDefault="004A7607" w:rsidP="004A7607">
      <w:pPr>
        <w:spacing w:after="60"/>
        <w:jc w:val="both"/>
        <w:rPr>
          <w:rFonts w:cs="Times New Roman"/>
          <w:sz w:val="24"/>
          <w:szCs w:val="24"/>
        </w:rPr>
      </w:pPr>
      <w:r w:rsidRPr="00120ED3">
        <w:rPr>
          <w:rFonts w:cs="Times New Roman"/>
          <w:sz w:val="24"/>
          <w:szCs w:val="24"/>
        </w:rPr>
        <w:t>L+ l - długość cieku głównego i suchej doliny (do działu wodnego) w km.</w:t>
      </w:r>
    </w:p>
    <w:p w14:paraId="0725DEC4" w14:textId="77777777" w:rsidR="004A7607" w:rsidRPr="00120ED3" w:rsidRDefault="004A7607" w:rsidP="004A7607">
      <w:pPr>
        <w:numPr>
          <w:ilvl w:val="0"/>
          <w:numId w:val="3"/>
        </w:numPr>
        <w:tabs>
          <w:tab w:val="left" w:pos="567"/>
        </w:tabs>
        <w:spacing w:after="0" w:line="276" w:lineRule="auto"/>
        <w:jc w:val="both"/>
        <w:rPr>
          <w:rFonts w:cs="Times New Roman"/>
          <w:sz w:val="24"/>
          <w:szCs w:val="24"/>
        </w:rPr>
      </w:pPr>
      <w:r w:rsidRPr="00120ED3">
        <w:rPr>
          <w:rFonts w:cs="Times New Roman"/>
          <w:sz w:val="24"/>
          <w:szCs w:val="24"/>
        </w:rPr>
        <w:t>Hydromorfologiczna charakterystyka koryta cieku:</w:t>
      </w:r>
    </w:p>
    <w:p w14:paraId="52DFC5CA" w14:textId="77777777" w:rsidR="004A7607" w:rsidRPr="00120ED3" w:rsidRDefault="004A7607" w:rsidP="004A7607">
      <w:pPr>
        <w:ind w:left="360"/>
        <w:jc w:val="center"/>
        <w:rPr>
          <w:rFonts w:cs="Times New Roman"/>
          <w:sz w:val="24"/>
          <w:szCs w:val="24"/>
        </w:rPr>
      </w:pPr>
      <w:r w:rsidRPr="00120ED3">
        <w:rPr>
          <w:rFonts w:cs="Times New Roman"/>
          <w:color w:val="00000A"/>
          <w:sz w:val="24"/>
          <w:szCs w:val="24"/>
        </w:rPr>
        <w:object w:dxaOrig="2880" w:dyaOrig="660" w14:anchorId="34D05C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 o:ole="">
            <v:imagedata r:id="rId9" o:title=""/>
          </v:shape>
          <o:OLEObject Type="Embed" ProgID="Equation.3" ShapeID="_x0000_i1025" DrawAspect="Content" ObjectID="_1770571613" r:id="rId10"/>
        </w:object>
      </w:r>
      <w:r w:rsidRPr="00120ED3">
        <w:rPr>
          <w:rFonts w:cs="Times New Roman"/>
          <w:sz w:val="24"/>
          <w:szCs w:val="24"/>
        </w:rPr>
        <w:t xml:space="preserve"> [-]</w:t>
      </w:r>
    </w:p>
    <w:p w14:paraId="6DB3C640" w14:textId="77777777" w:rsidR="004A7607" w:rsidRPr="00120ED3" w:rsidRDefault="004A7607" w:rsidP="004A7607">
      <w:pPr>
        <w:jc w:val="both"/>
        <w:rPr>
          <w:rFonts w:cs="Times New Roman"/>
          <w:sz w:val="24"/>
          <w:szCs w:val="24"/>
        </w:rPr>
      </w:pPr>
      <w:r w:rsidRPr="00120ED3">
        <w:rPr>
          <w:rFonts w:cs="Times New Roman"/>
          <w:sz w:val="24"/>
          <w:szCs w:val="24"/>
        </w:rPr>
        <w:t xml:space="preserve">gdzie:   </w:t>
      </w:r>
    </w:p>
    <w:p w14:paraId="24C9665C" w14:textId="77777777" w:rsidR="004A7607" w:rsidRPr="00120ED3" w:rsidRDefault="004A7607" w:rsidP="004A7607">
      <w:pPr>
        <w:spacing w:after="60"/>
        <w:jc w:val="both"/>
        <w:rPr>
          <w:rFonts w:cs="Times New Roman"/>
          <w:sz w:val="24"/>
          <w:szCs w:val="24"/>
        </w:rPr>
      </w:pPr>
      <w:proofErr w:type="spellStart"/>
      <w:r w:rsidRPr="00120ED3">
        <w:rPr>
          <w:rFonts w:cs="Times New Roman"/>
          <w:sz w:val="24"/>
          <w:szCs w:val="24"/>
        </w:rPr>
        <w:t>L+l</w:t>
      </w:r>
      <w:proofErr w:type="spellEnd"/>
      <w:r w:rsidRPr="00120ED3">
        <w:rPr>
          <w:rFonts w:cs="Times New Roman"/>
          <w:sz w:val="24"/>
          <w:szCs w:val="24"/>
        </w:rPr>
        <w:t xml:space="preserve"> - długość cieku wraz z suchą doliną do działu wodnego w km,  </w:t>
      </w:r>
    </w:p>
    <w:p w14:paraId="5D689A7B" w14:textId="77777777" w:rsidR="004A7607" w:rsidRPr="00120ED3" w:rsidRDefault="004A7607" w:rsidP="004A7607">
      <w:pPr>
        <w:spacing w:after="60"/>
        <w:jc w:val="both"/>
        <w:rPr>
          <w:rFonts w:cs="Times New Roman"/>
          <w:sz w:val="24"/>
          <w:szCs w:val="24"/>
        </w:rPr>
      </w:pPr>
      <w:r w:rsidRPr="00120ED3">
        <w:rPr>
          <w:rFonts w:cs="Times New Roman"/>
          <w:sz w:val="24"/>
          <w:szCs w:val="24"/>
        </w:rPr>
        <w:t xml:space="preserve">m - współczynnik szorstkości koryta cieku </w:t>
      </w:r>
    </w:p>
    <w:p w14:paraId="10FB5054" w14:textId="77777777" w:rsidR="004A7607" w:rsidRPr="00120ED3" w:rsidRDefault="004A7607" w:rsidP="004A7607">
      <w:pPr>
        <w:spacing w:after="60"/>
        <w:jc w:val="both"/>
        <w:rPr>
          <w:rFonts w:cs="Times New Roman"/>
          <w:sz w:val="24"/>
          <w:szCs w:val="24"/>
        </w:rPr>
      </w:pPr>
      <w:r w:rsidRPr="00120ED3">
        <w:rPr>
          <w:rFonts w:cs="Times New Roman"/>
          <w:sz w:val="24"/>
          <w:szCs w:val="24"/>
        </w:rPr>
        <w:t>I</w:t>
      </w:r>
      <w:r w:rsidRPr="00120ED3">
        <w:rPr>
          <w:rFonts w:cs="Times New Roman"/>
          <w:sz w:val="24"/>
          <w:szCs w:val="24"/>
          <w:vertAlign w:val="subscript"/>
        </w:rPr>
        <w:t xml:space="preserve"> r1</w:t>
      </w:r>
      <w:r w:rsidRPr="00120ED3">
        <w:rPr>
          <w:rFonts w:cs="Times New Roman"/>
          <w:sz w:val="24"/>
          <w:szCs w:val="24"/>
        </w:rPr>
        <w:t xml:space="preserve"> - uśredniony spadek cieku w ‰, </w:t>
      </w:r>
    </w:p>
    <w:p w14:paraId="144572B8" w14:textId="77777777" w:rsidR="004A7607" w:rsidRPr="00120ED3" w:rsidRDefault="004A7607" w:rsidP="004A7607">
      <w:pPr>
        <w:spacing w:after="60"/>
        <w:jc w:val="both"/>
        <w:rPr>
          <w:rFonts w:cs="Times New Roman"/>
          <w:sz w:val="24"/>
          <w:szCs w:val="24"/>
        </w:rPr>
      </w:pPr>
      <w:r w:rsidRPr="00120ED3">
        <w:rPr>
          <w:rFonts w:cs="Times New Roman"/>
          <w:sz w:val="24"/>
          <w:szCs w:val="24"/>
        </w:rPr>
        <w:t xml:space="preserve">A - powierzchnia zlewni w km </w:t>
      </w:r>
      <w:r w:rsidRPr="00120ED3">
        <w:rPr>
          <w:rFonts w:cs="Times New Roman"/>
          <w:sz w:val="24"/>
          <w:szCs w:val="24"/>
          <w:vertAlign w:val="superscript"/>
        </w:rPr>
        <w:t>2</w:t>
      </w:r>
      <w:r w:rsidRPr="00120ED3">
        <w:rPr>
          <w:rFonts w:cs="Times New Roman"/>
          <w:sz w:val="24"/>
          <w:szCs w:val="24"/>
        </w:rPr>
        <w:t xml:space="preserve">, </w:t>
      </w:r>
    </w:p>
    <w:p w14:paraId="474ECC45" w14:textId="77777777" w:rsidR="004A7607" w:rsidRPr="00120ED3" w:rsidRDefault="004A7607" w:rsidP="004A7607">
      <w:pPr>
        <w:spacing w:after="60"/>
        <w:jc w:val="both"/>
        <w:rPr>
          <w:rFonts w:cs="Times New Roman"/>
          <w:sz w:val="24"/>
          <w:szCs w:val="24"/>
        </w:rPr>
      </w:pPr>
      <w:r w:rsidRPr="00120ED3">
        <w:rPr>
          <w:rFonts w:cs="Times New Roman"/>
          <w:sz w:val="24"/>
          <w:szCs w:val="24"/>
        </w:rPr>
        <w:t xml:space="preserve">φ - współczynnik odpływu przepływów maksymalnych, </w:t>
      </w:r>
    </w:p>
    <w:p w14:paraId="34FF3B39" w14:textId="77777777" w:rsidR="004A7607" w:rsidRPr="00120ED3" w:rsidRDefault="004A7607" w:rsidP="004A7607">
      <w:pPr>
        <w:spacing w:after="60" w:line="276" w:lineRule="auto"/>
        <w:jc w:val="both"/>
        <w:rPr>
          <w:rFonts w:cs="Times New Roman"/>
          <w:sz w:val="24"/>
          <w:szCs w:val="24"/>
        </w:rPr>
      </w:pPr>
      <w:r w:rsidRPr="00120ED3">
        <w:rPr>
          <w:rFonts w:cs="Times New Roman"/>
          <w:sz w:val="24"/>
          <w:szCs w:val="24"/>
        </w:rPr>
        <w:t xml:space="preserve">H </w:t>
      </w:r>
      <w:r w:rsidRPr="00120ED3">
        <w:rPr>
          <w:rFonts w:cs="Times New Roman"/>
          <w:sz w:val="24"/>
          <w:szCs w:val="24"/>
          <w:vertAlign w:val="subscript"/>
        </w:rPr>
        <w:t>1</w:t>
      </w:r>
      <w:r w:rsidRPr="00120ED3">
        <w:rPr>
          <w:rFonts w:cs="Times New Roman"/>
          <w:sz w:val="24"/>
          <w:szCs w:val="24"/>
        </w:rPr>
        <w:t xml:space="preserve"> - maksymalny opad dobowy o prawdopodobieństwie przewyższenia p = 1% w mm</w:t>
      </w:r>
      <w:r>
        <w:rPr>
          <w:rFonts w:cs="Times New Roman"/>
          <w:sz w:val="24"/>
          <w:szCs w:val="24"/>
        </w:rPr>
        <w:t xml:space="preserve"> odczytany oraz interpolowany z map opadowych</w:t>
      </w:r>
      <w:r w:rsidRPr="00120ED3">
        <w:rPr>
          <w:rFonts w:cs="Times New Roman"/>
          <w:sz w:val="24"/>
          <w:szCs w:val="24"/>
        </w:rPr>
        <w:t>.</w:t>
      </w:r>
    </w:p>
    <w:p w14:paraId="3E8FD079" w14:textId="77777777" w:rsidR="004A7607" w:rsidRPr="00120ED3" w:rsidRDefault="004A7607" w:rsidP="004A7607">
      <w:pPr>
        <w:pStyle w:val="TRE"/>
        <w:spacing w:line="276" w:lineRule="auto"/>
        <w:rPr>
          <w:rFonts w:ascii="Times New Roman" w:hAnsi="Times New Roman"/>
          <w:sz w:val="24"/>
        </w:rPr>
      </w:pPr>
      <w:r w:rsidRPr="00120ED3">
        <w:rPr>
          <w:rFonts w:ascii="Times New Roman" w:hAnsi="Times New Roman"/>
          <w:sz w:val="24"/>
        </w:rPr>
        <w:t>W przypadku zlewni o powierzchni mniejszych od 10 km</w:t>
      </w:r>
      <w:r w:rsidRPr="00120ED3">
        <w:rPr>
          <w:rFonts w:ascii="Times New Roman" w:hAnsi="Times New Roman"/>
          <w:sz w:val="24"/>
          <w:vertAlign w:val="superscript"/>
        </w:rPr>
        <w:t>2</w:t>
      </w:r>
      <w:r w:rsidRPr="00120ED3">
        <w:rPr>
          <w:rFonts w:ascii="Times New Roman" w:hAnsi="Times New Roman"/>
          <w:sz w:val="24"/>
        </w:rPr>
        <w:t xml:space="preserve"> czas spływu po stokach obliczany jest zależnie od hydromorfologicznej charakterystyki stoków. Dla zlewni powyżej 10 km</w:t>
      </w:r>
      <w:r w:rsidRPr="00120ED3">
        <w:rPr>
          <w:rFonts w:ascii="Times New Roman" w:hAnsi="Times New Roman"/>
          <w:sz w:val="24"/>
          <w:vertAlign w:val="superscript"/>
        </w:rPr>
        <w:t>2</w:t>
      </w:r>
      <w:r w:rsidRPr="00120ED3">
        <w:rPr>
          <w:rFonts w:ascii="Times New Roman" w:hAnsi="Times New Roman"/>
          <w:sz w:val="24"/>
        </w:rPr>
        <w:t xml:space="preserve"> wartość ta jest przyjmowana zależnie od regionu.</w:t>
      </w:r>
    </w:p>
    <w:p w14:paraId="2E3D98D6" w14:textId="77777777" w:rsidR="004A7607" w:rsidRPr="00120ED3" w:rsidRDefault="004A7607" w:rsidP="004A7607">
      <w:pPr>
        <w:numPr>
          <w:ilvl w:val="0"/>
          <w:numId w:val="3"/>
        </w:numPr>
        <w:spacing w:after="0" w:line="276" w:lineRule="auto"/>
        <w:jc w:val="both"/>
        <w:rPr>
          <w:rFonts w:cs="Times New Roman"/>
          <w:sz w:val="24"/>
          <w:szCs w:val="24"/>
        </w:rPr>
      </w:pPr>
      <w:r w:rsidRPr="00120ED3">
        <w:rPr>
          <w:rFonts w:cs="Times New Roman"/>
          <w:sz w:val="24"/>
          <w:szCs w:val="24"/>
        </w:rPr>
        <w:t>współczynnik redukcji jeziornej</w:t>
      </w:r>
    </w:p>
    <w:p w14:paraId="0C1D0C48" w14:textId="77777777" w:rsidR="004A7607" w:rsidRPr="00120ED3" w:rsidRDefault="004A7607" w:rsidP="004A7607">
      <w:pPr>
        <w:ind w:left="720"/>
        <w:jc w:val="both"/>
        <w:rPr>
          <w:rFonts w:cs="Times New Roman"/>
          <w:sz w:val="24"/>
          <w:szCs w:val="24"/>
        </w:rPr>
      </w:pPr>
      <m:oMathPara>
        <m:oMath>
          <m:r>
            <m:rPr>
              <m:lit/>
              <m:nor/>
            </m:rPr>
            <w:rPr>
              <w:rFonts w:cs="Times New Roman"/>
              <w:sz w:val="24"/>
              <w:szCs w:val="24"/>
            </w:rPr>
            <m:t>JEZ</m:t>
          </m:r>
          <m:r>
            <w:rPr>
              <w:rFonts w:ascii="Cambria Math" w:hAnsi="Cambria Math" w:cs="Times New Roman"/>
              <w:sz w:val="24"/>
              <w:szCs w:val="24"/>
            </w:rPr>
            <m:t>=</m:t>
          </m:r>
          <m:f>
            <m:fPr>
              <m:ctrlPr>
                <w:rPr>
                  <w:rFonts w:ascii="Cambria Math" w:hAnsi="Cambria Math" w:cs="Times New Roman"/>
                  <w:color w:val="00000A"/>
                  <w:sz w:val="24"/>
                  <w:szCs w:val="24"/>
                </w:rPr>
              </m:ctrlPr>
            </m:fPr>
            <m:num>
              <m:nary>
                <m:naryPr>
                  <m:chr m:val="∑"/>
                  <m:subHide m:val="1"/>
                  <m:supHide m:val="1"/>
                  <m:ctrlPr>
                    <w:rPr>
                      <w:rFonts w:ascii="Cambria Math" w:hAnsi="Cambria Math" w:cs="Times New Roman"/>
                      <w:color w:val="00000A"/>
                      <w:sz w:val="24"/>
                      <w:szCs w:val="24"/>
                    </w:rPr>
                  </m:ctrlPr>
                </m:naryPr>
                <m:sub/>
                <m:sup/>
                <m:e>
                  <m:sSub>
                    <m:sSubPr>
                      <m:ctrlPr>
                        <w:rPr>
                          <w:rFonts w:ascii="Cambria Math" w:hAnsi="Cambria Math" w:cs="Times New Roman"/>
                          <w:color w:val="00000A"/>
                          <w:sz w:val="24"/>
                          <w:szCs w:val="24"/>
                        </w:rPr>
                      </m:ctrlPr>
                    </m:sSubPr>
                    <m:e>
                      <m:r>
                        <w:rPr>
                          <w:rFonts w:ascii="Cambria Math" w:hAnsi="Cambria Math" w:cs="Times New Roman"/>
                          <w:sz w:val="24"/>
                          <w:szCs w:val="24"/>
                        </w:rPr>
                        <m:t>A</m:t>
                      </m:r>
                    </m:e>
                    <m:sub>
                      <m:r>
                        <m:rPr>
                          <m:lit/>
                          <m:nor/>
                        </m:rPr>
                        <w:rPr>
                          <w:rFonts w:cs="Times New Roman"/>
                          <w:sz w:val="24"/>
                          <w:szCs w:val="24"/>
                        </w:rPr>
                        <m:t>Ji</m:t>
                      </m:r>
                    </m:sub>
                  </m:sSub>
                </m:e>
              </m:nary>
            </m:num>
            <m:den>
              <m:r>
                <w:rPr>
                  <w:rFonts w:ascii="Cambria Math" w:hAnsi="Cambria Math" w:cs="Times New Roman"/>
                  <w:sz w:val="24"/>
                  <w:szCs w:val="24"/>
                </w:rPr>
                <m:t>A</m:t>
              </m:r>
            </m:den>
          </m:f>
        </m:oMath>
      </m:oMathPara>
    </w:p>
    <w:p w14:paraId="516CE505" w14:textId="77777777" w:rsidR="004A7607" w:rsidRPr="00120ED3" w:rsidRDefault="004A7607" w:rsidP="004A7607">
      <w:pPr>
        <w:ind w:left="720"/>
        <w:jc w:val="both"/>
        <w:rPr>
          <w:rFonts w:cs="Times New Roman"/>
          <w:sz w:val="24"/>
          <w:szCs w:val="24"/>
        </w:rPr>
      </w:pPr>
    </w:p>
    <w:p w14:paraId="599AD9DD" w14:textId="77777777" w:rsidR="004A7607" w:rsidRPr="00120ED3" w:rsidRDefault="004A7607" w:rsidP="004A7607">
      <w:pPr>
        <w:jc w:val="both"/>
        <w:rPr>
          <w:rFonts w:cs="Times New Roman"/>
          <w:sz w:val="24"/>
          <w:szCs w:val="24"/>
        </w:rPr>
      </w:pPr>
      <w:r w:rsidRPr="00120ED3">
        <w:rPr>
          <w:rFonts w:cs="Times New Roman"/>
          <w:sz w:val="24"/>
          <w:szCs w:val="24"/>
        </w:rPr>
        <w:t xml:space="preserve">A </w:t>
      </w:r>
      <w:proofErr w:type="spellStart"/>
      <w:r w:rsidRPr="00120ED3">
        <w:rPr>
          <w:rFonts w:cs="Times New Roman"/>
          <w:sz w:val="24"/>
          <w:szCs w:val="24"/>
          <w:vertAlign w:val="subscript"/>
        </w:rPr>
        <w:t>Ji</w:t>
      </w:r>
      <w:proofErr w:type="spellEnd"/>
      <w:r w:rsidRPr="00120ED3">
        <w:rPr>
          <w:rFonts w:cs="Times New Roman"/>
          <w:sz w:val="24"/>
          <w:szCs w:val="24"/>
        </w:rPr>
        <w:t xml:space="preserve"> - powierzchnia zlewni jeziora w km </w:t>
      </w:r>
      <w:r w:rsidRPr="00120ED3">
        <w:rPr>
          <w:rFonts w:cs="Times New Roman"/>
          <w:sz w:val="24"/>
          <w:szCs w:val="24"/>
          <w:vertAlign w:val="superscript"/>
        </w:rPr>
        <w:t>2</w:t>
      </w:r>
      <w:r w:rsidRPr="00120ED3">
        <w:rPr>
          <w:rFonts w:cs="Times New Roman"/>
          <w:sz w:val="24"/>
          <w:szCs w:val="24"/>
        </w:rPr>
        <w:t xml:space="preserve">,  </w:t>
      </w:r>
    </w:p>
    <w:p w14:paraId="24A4E674" w14:textId="77777777" w:rsidR="004A7607" w:rsidRPr="00120ED3" w:rsidRDefault="004A7607" w:rsidP="004A7607">
      <w:pPr>
        <w:jc w:val="both"/>
        <w:rPr>
          <w:rFonts w:cs="Times New Roman"/>
          <w:sz w:val="24"/>
          <w:szCs w:val="24"/>
        </w:rPr>
      </w:pPr>
      <w:r w:rsidRPr="00120ED3">
        <w:rPr>
          <w:rFonts w:cs="Times New Roman"/>
          <w:sz w:val="24"/>
          <w:szCs w:val="24"/>
        </w:rPr>
        <w:t xml:space="preserve">A - powierzchnia zlewni do przekroju obliczeniowego w km </w:t>
      </w:r>
      <w:r w:rsidRPr="00120ED3">
        <w:rPr>
          <w:rFonts w:cs="Times New Roman"/>
          <w:sz w:val="24"/>
          <w:szCs w:val="24"/>
          <w:vertAlign w:val="superscript"/>
        </w:rPr>
        <w:t>2</w:t>
      </w:r>
      <w:r w:rsidRPr="00120ED3">
        <w:rPr>
          <w:rFonts w:cs="Times New Roman"/>
          <w:sz w:val="24"/>
          <w:szCs w:val="24"/>
        </w:rPr>
        <w:t xml:space="preserve">. </w:t>
      </w:r>
    </w:p>
    <w:p w14:paraId="6529AA95" w14:textId="77777777" w:rsidR="004A7607" w:rsidRDefault="004A7607" w:rsidP="004A7607">
      <w:pPr>
        <w:pStyle w:val="TRE"/>
        <w:spacing w:line="276" w:lineRule="auto"/>
        <w:ind w:firstLine="576"/>
        <w:rPr>
          <w:rFonts w:ascii="Times New Roman" w:hAnsi="Times New Roman"/>
          <w:sz w:val="24"/>
        </w:rPr>
      </w:pPr>
      <w:r w:rsidRPr="00120ED3">
        <w:rPr>
          <w:rFonts w:ascii="Times New Roman" w:hAnsi="Times New Roman"/>
          <w:sz w:val="24"/>
        </w:rPr>
        <w:t xml:space="preserve">Uwzględnia się tylko te jeziora, które powyżej przekroju obliczeniowego jako pierwsze znajdują się na cieku głównym i/lub jego dopływach oraz spełniają warunek, powierzchnia jeziora A i stanowi co najmniej 1% powierzchni jego zlewni (A i ≥ 0,01A </w:t>
      </w:r>
      <w:proofErr w:type="spellStart"/>
      <w:r w:rsidRPr="00120ED3">
        <w:rPr>
          <w:rFonts w:ascii="Times New Roman" w:hAnsi="Times New Roman"/>
          <w:sz w:val="24"/>
        </w:rPr>
        <w:t>Ji</w:t>
      </w:r>
      <w:proofErr w:type="spellEnd"/>
      <w:r w:rsidRPr="00120ED3">
        <w:rPr>
          <w:rFonts w:ascii="Times New Roman" w:hAnsi="Times New Roman"/>
          <w:sz w:val="24"/>
        </w:rPr>
        <w:t>).</w:t>
      </w:r>
    </w:p>
    <w:p w14:paraId="7BFE3977" w14:textId="77777777" w:rsidR="00FA6631" w:rsidRDefault="00FA6631"/>
    <w:p w14:paraId="628BE4D4" w14:textId="1C07B8B9" w:rsidR="00CA265B" w:rsidRPr="00CA265B" w:rsidRDefault="00CA265B" w:rsidP="00CA265B">
      <w:pPr>
        <w:pStyle w:val="Nagwek2"/>
        <w:numPr>
          <w:ilvl w:val="1"/>
          <w:numId w:val="2"/>
        </w:numPr>
        <w:tabs>
          <w:tab w:val="num" w:pos="360"/>
        </w:tabs>
        <w:spacing w:before="120" w:after="120" w:line="276" w:lineRule="auto"/>
        <w:ind w:left="992" w:hanging="708"/>
        <w:jc w:val="both"/>
        <w:rPr>
          <w:rFonts w:cs="Times New Roman"/>
          <w:i w:val="0"/>
          <w:sz w:val="24"/>
          <w:szCs w:val="24"/>
        </w:rPr>
      </w:pPr>
      <w:r w:rsidRPr="00CA265B">
        <w:rPr>
          <w:rFonts w:cs="Times New Roman"/>
          <w:i w:val="0"/>
          <w:sz w:val="24"/>
          <w:szCs w:val="24"/>
        </w:rPr>
        <w:lastRenderedPageBreak/>
        <w:t xml:space="preserve">Metoda SCS-CN </w:t>
      </w:r>
    </w:p>
    <w:p w14:paraId="421BAE08" w14:textId="77777777" w:rsidR="00CA265B" w:rsidRPr="00CA265B" w:rsidRDefault="00CA265B" w:rsidP="00CA265B">
      <w:pPr>
        <w:pStyle w:val="Normalny1"/>
        <w:rPr>
          <w:rFonts w:ascii="Times New Roman" w:hAnsi="Times New Roman"/>
          <w:kern w:val="0"/>
          <w:sz w:val="24"/>
          <w:szCs w:val="24"/>
          <w:lang w:eastAsia="ar-SA"/>
          <w14:ligatures w14:val="none"/>
        </w:rPr>
      </w:pPr>
      <w:r w:rsidRPr="00CA265B">
        <w:rPr>
          <w:rFonts w:ascii="Times New Roman" w:hAnsi="Times New Roman"/>
        </w:rPr>
        <w:t xml:space="preserve">W związku z rozpatrzonymi charakterystykami zlewni tj. faktem, że jest zlewnią niekontrolowaną, </w:t>
      </w:r>
      <w:proofErr w:type="gramStart"/>
      <w:r w:rsidRPr="00CA265B">
        <w:rPr>
          <w:rFonts w:ascii="Times New Roman" w:hAnsi="Times New Roman"/>
        </w:rPr>
        <w:t>o  powierzchni</w:t>
      </w:r>
      <w:proofErr w:type="gramEnd"/>
      <w:r w:rsidRPr="00CA265B">
        <w:rPr>
          <w:rFonts w:ascii="Times New Roman" w:hAnsi="Times New Roman"/>
        </w:rPr>
        <w:t xml:space="preserve"> poniżej 50 km</w:t>
      </w:r>
      <w:r w:rsidRPr="00CA265B">
        <w:rPr>
          <w:rFonts w:ascii="Times New Roman" w:hAnsi="Times New Roman"/>
          <w:vertAlign w:val="superscript"/>
        </w:rPr>
        <w:t>2</w:t>
      </w:r>
      <w:r w:rsidRPr="00CA265B">
        <w:rPr>
          <w:rFonts w:ascii="Times New Roman" w:hAnsi="Times New Roman"/>
        </w:rPr>
        <w:t xml:space="preserve">, w której powierzchnie uszczelnione stanowią ponad 5% powierzchni zlewni, do wykonania obliczeń hydrologicznych wykorzystano model transformacji </w:t>
      </w:r>
      <w:r w:rsidRPr="00CA265B">
        <w:rPr>
          <w:rFonts w:ascii="Times New Roman" w:hAnsi="Times New Roman"/>
          <w:kern w:val="0"/>
          <w:sz w:val="24"/>
          <w:szCs w:val="24"/>
          <w:lang w:eastAsia="ar-SA"/>
          <w14:ligatures w14:val="none"/>
        </w:rPr>
        <w:t xml:space="preserve">opadu w odpływ. </w:t>
      </w:r>
    </w:p>
    <w:p w14:paraId="3AF0503C" w14:textId="77777777" w:rsidR="00CA265B" w:rsidRPr="00CA265B" w:rsidRDefault="00CA265B" w:rsidP="00CA265B">
      <w:pPr>
        <w:pStyle w:val="Normalny1"/>
        <w:rPr>
          <w:rFonts w:ascii="Times New Roman" w:hAnsi="Times New Roman"/>
          <w:kern w:val="0"/>
          <w:sz w:val="24"/>
          <w:szCs w:val="24"/>
          <w:lang w:eastAsia="ar-SA"/>
          <w14:ligatures w14:val="none"/>
        </w:rPr>
      </w:pPr>
      <w:r w:rsidRPr="00CA265B">
        <w:rPr>
          <w:rFonts w:ascii="Times New Roman" w:hAnsi="Times New Roman"/>
          <w:kern w:val="0"/>
          <w:sz w:val="24"/>
          <w:szCs w:val="24"/>
          <w:lang w:eastAsia="ar-SA"/>
          <w14:ligatures w14:val="none"/>
        </w:rPr>
        <w:t>W celu wyznaczenia opadu efektywnego, stanowiącego podstawę budowy modelu opad-odpływ, posłużono się jedną z najpopularniejszych metod określenia opadu – metodą SCS (</w:t>
      </w:r>
      <w:proofErr w:type="spellStart"/>
      <w:r w:rsidRPr="00CA265B">
        <w:rPr>
          <w:rFonts w:ascii="Times New Roman" w:hAnsi="Times New Roman"/>
          <w:kern w:val="0"/>
          <w:sz w:val="24"/>
          <w:szCs w:val="24"/>
          <w:lang w:eastAsia="ar-SA"/>
          <w14:ligatures w14:val="none"/>
        </w:rPr>
        <w:t>Soil</w:t>
      </w:r>
      <w:proofErr w:type="spellEnd"/>
      <w:r w:rsidRPr="00CA265B">
        <w:rPr>
          <w:rFonts w:ascii="Times New Roman" w:hAnsi="Times New Roman"/>
          <w:kern w:val="0"/>
          <w:sz w:val="24"/>
          <w:szCs w:val="24"/>
          <w:lang w:eastAsia="ar-SA"/>
          <w14:ligatures w14:val="none"/>
        </w:rPr>
        <w:t xml:space="preserve"> </w:t>
      </w:r>
      <w:proofErr w:type="spellStart"/>
      <w:r w:rsidRPr="00CA265B">
        <w:rPr>
          <w:rFonts w:ascii="Times New Roman" w:hAnsi="Times New Roman"/>
          <w:kern w:val="0"/>
          <w:sz w:val="24"/>
          <w:szCs w:val="24"/>
          <w:lang w:eastAsia="ar-SA"/>
          <w14:ligatures w14:val="none"/>
        </w:rPr>
        <w:t>Conservation</w:t>
      </w:r>
      <w:proofErr w:type="spellEnd"/>
      <w:r w:rsidRPr="00CA265B">
        <w:rPr>
          <w:rFonts w:ascii="Times New Roman" w:hAnsi="Times New Roman"/>
          <w:kern w:val="0"/>
          <w:sz w:val="24"/>
          <w:szCs w:val="24"/>
          <w:lang w:eastAsia="ar-SA"/>
          <w14:ligatures w14:val="none"/>
        </w:rPr>
        <w:t xml:space="preserve"> Service). Metoda ta oparta jest na założeniu, że opad efektywny uzależniony jest od rodzaju (grupy) gleb, sposobu użytkowania terenu zlewni oraz stanu uwilgotnienia zlewni przed wystąpieniem badanego opadu. Parametrem niosącym informację o tych charakterystykach jest parametr CN, który uwzględnia te wartości w zlewni i sprowadza je do wartości średniej dla zlewni według wzoru:</w:t>
      </w:r>
    </w:p>
    <w:p w14:paraId="3042D3C8" w14:textId="77777777" w:rsidR="00CA265B" w:rsidRPr="00CA265B" w:rsidRDefault="00CA265B" w:rsidP="00CA265B">
      <w:pPr>
        <w:pStyle w:val="Normalny1"/>
        <w:rPr>
          <w:rFonts w:ascii="Times New Roman" w:eastAsiaTheme="minorEastAsia" w:hAnsi="Times New Roman"/>
          <w:szCs w:val="22"/>
        </w:rPr>
      </w:pPr>
      <m:oMathPara>
        <m:oMath>
          <m:r>
            <w:rPr>
              <w:rFonts w:ascii="Cambria Math" w:hAnsi="Cambria Math"/>
            </w:rPr>
            <m:t>CN</m:t>
          </m:r>
          <m:r>
            <m:rPr>
              <m:sty m:val="p"/>
            </m:rPr>
            <w:rPr>
              <w:rFonts w:ascii="Cambria Math" w:hAnsi="Cambria Math"/>
            </w:rPr>
            <m:t>=</m:t>
          </m:r>
          <m:f>
            <m:fPr>
              <m:ctrlPr>
                <w:rPr>
                  <w:rFonts w:ascii="Cambria Math" w:hAnsi="Cambria Math"/>
                  <w:szCs w:val="22"/>
                </w:rPr>
              </m:ctrlPr>
            </m:fPr>
            <m:num>
              <m:r>
                <m:rPr>
                  <m:sty m:val="p"/>
                </m:rPr>
                <w:rPr>
                  <w:rFonts w:ascii="Cambria Math" w:hAnsi="Cambria Math"/>
                </w:rPr>
                <m:t>1</m:t>
              </m:r>
            </m:num>
            <m:den>
              <m:r>
                <w:rPr>
                  <w:rFonts w:ascii="Cambria Math" w:hAnsi="Cambria Math"/>
                </w:rPr>
                <m:t>A</m:t>
              </m:r>
            </m:den>
          </m:f>
          <m:nary>
            <m:naryPr>
              <m:chr m:val="∑"/>
              <m:limLoc m:val="undOvr"/>
              <m:ctrlPr>
                <w:rPr>
                  <w:rFonts w:ascii="Cambria Math" w:hAnsi="Cambria Math"/>
                  <w:szCs w:val="22"/>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szCs w:val="22"/>
                    </w:rPr>
                  </m:ctrlPr>
                </m:sSubPr>
                <m:e>
                  <m:r>
                    <w:rPr>
                      <w:rFonts w:ascii="Cambria Math" w:hAnsi="Cambria Math"/>
                    </w:rPr>
                    <m:t>A</m:t>
                  </m:r>
                </m:e>
                <m:sub>
                  <m:r>
                    <w:rPr>
                      <w:rFonts w:ascii="Cambria Math" w:hAnsi="Cambria Math"/>
                    </w:rPr>
                    <m:t>i</m:t>
                  </m:r>
                </m:sub>
              </m:sSub>
            </m:e>
          </m:nary>
          <m:r>
            <m:rPr>
              <m:sty m:val="p"/>
            </m:rPr>
            <w:rPr>
              <w:rFonts w:ascii="Cambria Math" w:hAnsi="Cambria Math"/>
            </w:rPr>
            <m:t>∙</m:t>
          </m:r>
          <m:sSub>
            <m:sSubPr>
              <m:ctrlPr>
                <w:rPr>
                  <w:rFonts w:ascii="Cambria Math" w:hAnsi="Cambria Math"/>
                  <w:szCs w:val="22"/>
                </w:rPr>
              </m:ctrlPr>
            </m:sSubPr>
            <m:e>
              <m:r>
                <w:rPr>
                  <w:rFonts w:ascii="Cambria Math" w:hAnsi="Cambria Math"/>
                </w:rPr>
                <m:t>CN</m:t>
              </m:r>
            </m:e>
            <m:sub>
              <m:r>
                <w:rPr>
                  <w:rFonts w:ascii="Cambria Math" w:hAnsi="Cambria Math"/>
                </w:rPr>
                <m:t>i</m:t>
              </m:r>
            </m:sub>
          </m:sSub>
          <m:r>
            <m:rPr>
              <m:sty m:val="p"/>
            </m:rPr>
            <w:rPr>
              <w:rFonts w:ascii="Cambria Math" w:hAnsi="Cambria Math"/>
            </w:rPr>
            <m:t xml:space="preserve">    [1]</m:t>
          </m:r>
        </m:oMath>
      </m:oMathPara>
    </w:p>
    <w:p w14:paraId="0EC36C29" w14:textId="77777777" w:rsidR="00CA265B" w:rsidRPr="00CA265B" w:rsidRDefault="00CA265B" w:rsidP="00CA265B">
      <w:pPr>
        <w:pStyle w:val="Normalny1"/>
        <w:rPr>
          <w:rFonts w:ascii="Times New Roman" w:hAnsi="Times New Roman"/>
        </w:rPr>
      </w:pPr>
      <w:r w:rsidRPr="00CA265B">
        <w:rPr>
          <w:rFonts w:ascii="Times New Roman" w:hAnsi="Times New Roman"/>
        </w:rPr>
        <w:t>gdzie:</w:t>
      </w:r>
    </w:p>
    <w:p w14:paraId="7A1925D3" w14:textId="77777777" w:rsidR="00CA265B" w:rsidRPr="00CA265B" w:rsidRDefault="00CA265B" w:rsidP="00CA265B">
      <w:pPr>
        <w:pStyle w:val="Normalny1"/>
        <w:rPr>
          <w:rFonts w:ascii="Times New Roman" w:hAnsi="Times New Roman"/>
        </w:rPr>
      </w:pPr>
      <m:oMath>
        <m:r>
          <w:rPr>
            <w:rFonts w:ascii="Cambria Math" w:hAnsi="Cambria Math"/>
          </w:rPr>
          <m:t>A</m:t>
        </m:r>
      </m:oMath>
      <w:r w:rsidRPr="00CA265B">
        <w:rPr>
          <w:rFonts w:ascii="Times New Roman" w:hAnsi="Times New Roman"/>
        </w:rPr>
        <w:t xml:space="preserve"> – całkowite pole powierzchni zlewni, [km</w:t>
      </w:r>
      <w:r w:rsidRPr="00CA265B">
        <w:rPr>
          <w:rFonts w:ascii="Times New Roman" w:hAnsi="Times New Roman"/>
          <w:vertAlign w:val="superscript"/>
        </w:rPr>
        <w:t>2</w:t>
      </w:r>
      <w:r w:rsidRPr="00CA265B">
        <w:rPr>
          <w:rFonts w:ascii="Times New Roman" w:hAnsi="Times New Roman"/>
        </w:rPr>
        <w:t>]</w:t>
      </w:r>
    </w:p>
    <w:p w14:paraId="31CD140D" w14:textId="77777777" w:rsidR="00CA265B" w:rsidRPr="00CA265B" w:rsidRDefault="00000000" w:rsidP="00CA265B">
      <w:pPr>
        <w:pStyle w:val="Normalny1"/>
        <w:rPr>
          <w:rFonts w:ascii="Times New Roman" w:hAnsi="Times New Roman"/>
        </w:rPr>
      </w:pPr>
      <m:oMath>
        <m:sSub>
          <m:sSubPr>
            <m:ctrlPr>
              <w:rPr>
                <w:rFonts w:ascii="Cambria Math" w:hAnsi="Cambria Math"/>
                <w:i/>
                <w:szCs w:val="22"/>
              </w:rPr>
            </m:ctrlPr>
          </m:sSubPr>
          <m:e>
            <m:r>
              <w:rPr>
                <w:rFonts w:ascii="Cambria Math" w:hAnsi="Cambria Math"/>
              </w:rPr>
              <m:t>A</m:t>
            </m:r>
          </m:e>
          <m:sub>
            <m:r>
              <w:rPr>
                <w:rFonts w:ascii="Cambria Math" w:hAnsi="Cambria Math"/>
              </w:rPr>
              <m:t>i</m:t>
            </m:r>
          </m:sub>
        </m:sSub>
      </m:oMath>
      <w:r w:rsidR="00CA265B" w:rsidRPr="00CA265B">
        <w:rPr>
          <w:rFonts w:ascii="Times New Roman" w:hAnsi="Times New Roman"/>
        </w:rPr>
        <w:t xml:space="preserve"> – pole powierzchni i-tego obszaru jednorodnego pod względem współczynnika CN, [km</w:t>
      </w:r>
      <w:r w:rsidR="00CA265B" w:rsidRPr="00CA265B">
        <w:rPr>
          <w:rFonts w:ascii="Times New Roman" w:hAnsi="Times New Roman"/>
          <w:vertAlign w:val="superscript"/>
        </w:rPr>
        <w:t>2</w:t>
      </w:r>
      <w:r w:rsidR="00CA265B" w:rsidRPr="00CA265B">
        <w:rPr>
          <w:rFonts w:ascii="Times New Roman" w:hAnsi="Times New Roman"/>
        </w:rPr>
        <w:t>]</w:t>
      </w:r>
    </w:p>
    <w:p w14:paraId="23870F11" w14:textId="77777777" w:rsidR="00CA265B" w:rsidRPr="00CA265B" w:rsidRDefault="00000000" w:rsidP="00CA265B">
      <w:pPr>
        <w:pStyle w:val="Normalny1"/>
        <w:rPr>
          <w:rFonts w:ascii="Times New Roman" w:hAnsi="Times New Roman"/>
        </w:rPr>
      </w:pPr>
      <m:oMath>
        <m:sSub>
          <m:sSubPr>
            <m:ctrlPr>
              <w:rPr>
                <w:rFonts w:ascii="Cambria Math" w:hAnsi="Cambria Math"/>
                <w:i/>
                <w:szCs w:val="22"/>
              </w:rPr>
            </m:ctrlPr>
          </m:sSubPr>
          <m:e>
            <m:r>
              <w:rPr>
                <w:rFonts w:ascii="Cambria Math" w:hAnsi="Cambria Math"/>
              </w:rPr>
              <m:t>CN</m:t>
            </m:r>
          </m:e>
          <m:sub>
            <m:r>
              <w:rPr>
                <w:rFonts w:ascii="Cambria Math" w:hAnsi="Cambria Math"/>
              </w:rPr>
              <m:t>i</m:t>
            </m:r>
          </m:sub>
        </m:sSub>
        <m:r>
          <w:rPr>
            <w:rFonts w:ascii="Cambria Math" w:hAnsi="Cambria Math"/>
          </w:rPr>
          <m:t xml:space="preserve"> </m:t>
        </m:r>
      </m:oMath>
      <w:r w:rsidR="00CA265B" w:rsidRPr="00CA265B">
        <w:rPr>
          <w:rFonts w:ascii="Times New Roman" w:hAnsi="Times New Roman"/>
          <w:vertAlign w:val="subscript"/>
        </w:rPr>
        <w:t xml:space="preserve"> </w:t>
      </w:r>
      <w:r w:rsidR="00CA265B" w:rsidRPr="00CA265B">
        <w:rPr>
          <w:rFonts w:ascii="Times New Roman" w:hAnsi="Times New Roman"/>
        </w:rPr>
        <w:softHyphen/>
        <w:t xml:space="preserve"> wartość współczynnika </w:t>
      </w:r>
      <m:oMath>
        <m:r>
          <w:rPr>
            <w:rFonts w:ascii="Cambria Math" w:hAnsi="Cambria Math"/>
          </w:rPr>
          <m:t>CN</m:t>
        </m:r>
      </m:oMath>
      <w:r w:rsidR="00CA265B" w:rsidRPr="00CA265B">
        <w:rPr>
          <w:rFonts w:ascii="Times New Roman" w:hAnsi="Times New Roman"/>
        </w:rPr>
        <w:t xml:space="preserve"> dla obszarów jednorodnych </w:t>
      </w:r>
      <m:oMath>
        <m:sSub>
          <m:sSubPr>
            <m:ctrlPr>
              <w:rPr>
                <w:rFonts w:ascii="Cambria Math" w:hAnsi="Cambria Math"/>
                <w:i/>
                <w:szCs w:val="22"/>
              </w:rPr>
            </m:ctrlPr>
          </m:sSubPr>
          <m:e>
            <m:r>
              <w:rPr>
                <w:rFonts w:ascii="Cambria Math" w:hAnsi="Cambria Math"/>
              </w:rPr>
              <m:t>A</m:t>
            </m:r>
          </m:e>
          <m:sub>
            <m:r>
              <w:rPr>
                <w:rFonts w:ascii="Cambria Math" w:hAnsi="Cambria Math"/>
              </w:rPr>
              <m:t>i</m:t>
            </m:r>
          </m:sub>
        </m:sSub>
      </m:oMath>
      <w:r w:rsidR="00CA265B" w:rsidRPr="00CA265B">
        <w:rPr>
          <w:rFonts w:ascii="Times New Roman" w:hAnsi="Times New Roman"/>
        </w:rPr>
        <w:t>, [–]</w:t>
      </w:r>
    </w:p>
    <w:p w14:paraId="0F59B893" w14:textId="77777777" w:rsidR="00CA265B" w:rsidRPr="00CA265B" w:rsidRDefault="00CA265B" w:rsidP="00CA265B">
      <w:pPr>
        <w:pStyle w:val="Normalny1"/>
        <w:rPr>
          <w:rFonts w:ascii="Times New Roman" w:hAnsi="Times New Roman"/>
        </w:rPr>
      </w:pPr>
      <m:oMath>
        <m:r>
          <w:rPr>
            <w:rFonts w:ascii="Cambria Math" w:hAnsi="Cambria Math"/>
          </w:rPr>
          <m:t>n</m:t>
        </m:r>
      </m:oMath>
      <w:r w:rsidRPr="00CA265B">
        <w:rPr>
          <w:rFonts w:ascii="Times New Roman" w:hAnsi="Times New Roman"/>
        </w:rPr>
        <w:t xml:space="preserve"> - liczba obszarów jednorodnych.</w:t>
      </w:r>
    </w:p>
    <w:p w14:paraId="000A9821" w14:textId="77777777" w:rsidR="00CA265B" w:rsidRPr="00CA265B" w:rsidRDefault="00CA265B" w:rsidP="00CA265B">
      <w:pPr>
        <w:pStyle w:val="Normalny1"/>
        <w:rPr>
          <w:rFonts w:ascii="Times New Roman" w:hAnsi="Times New Roman"/>
        </w:rPr>
      </w:pPr>
      <w:r w:rsidRPr="00CA265B">
        <w:rPr>
          <w:rFonts w:ascii="Times New Roman" w:hAnsi="Times New Roman"/>
        </w:rPr>
        <w:t>Pierwszym etapem w budowie modelu opad-odpływ jest określenie rodzaju gleb występujących na obszarze zlewni. Na potrzeby metody SCS gleby podzielone zostały na 4 grupy w zależności od możliwości powstawania odpływu powierzchniowego:</w:t>
      </w:r>
    </w:p>
    <w:p w14:paraId="317ACA5C" w14:textId="77777777" w:rsidR="00CA265B" w:rsidRPr="00CA265B" w:rsidRDefault="00CA265B" w:rsidP="00CA265B">
      <w:pPr>
        <w:pStyle w:val="Normalny1"/>
        <w:numPr>
          <w:ilvl w:val="0"/>
          <w:numId w:val="5"/>
        </w:numPr>
        <w:rPr>
          <w:rFonts w:ascii="Times New Roman" w:hAnsi="Times New Roman"/>
          <w:szCs w:val="22"/>
        </w:rPr>
      </w:pPr>
      <w:r w:rsidRPr="00CA265B">
        <w:rPr>
          <w:rFonts w:ascii="Times New Roman" w:hAnsi="Times New Roman"/>
        </w:rPr>
        <w:t xml:space="preserve">Gleby o małej możliwości powstania odpływu powierzchniowego. Charakteryzują się dobrą przepuszczalnością, dużymi współczynnikami filtracji (k&gt;7.6 mm/h). Do grupy tej zalicza się głębokie piaski, piaski z niewielką domieszką gliny, żwiry, głębokie lessy. </w:t>
      </w:r>
    </w:p>
    <w:p w14:paraId="4EB1F0E2" w14:textId="77777777" w:rsidR="00CA265B" w:rsidRPr="00CA265B" w:rsidRDefault="00CA265B" w:rsidP="00CA265B">
      <w:pPr>
        <w:pStyle w:val="Normalny1"/>
        <w:numPr>
          <w:ilvl w:val="0"/>
          <w:numId w:val="5"/>
        </w:numPr>
        <w:rPr>
          <w:rFonts w:ascii="Times New Roman" w:hAnsi="Times New Roman"/>
        </w:rPr>
      </w:pPr>
      <w:r w:rsidRPr="00CA265B">
        <w:rPr>
          <w:rFonts w:ascii="Times New Roman" w:hAnsi="Times New Roman"/>
        </w:rPr>
        <w:t xml:space="preserve">Gleby o przepuszczalności powyżej średniej, średni współczynnik filtracji (3.8&lt;k≤7.6 mm/h). Należą tu: gleby piaszczyste średnio głębokie, płytkie lessy oraz iły piaszczyste. </w:t>
      </w:r>
    </w:p>
    <w:p w14:paraId="1B72DDD4" w14:textId="77777777" w:rsidR="00CA265B" w:rsidRPr="00CA265B" w:rsidRDefault="00CA265B" w:rsidP="00CA265B">
      <w:pPr>
        <w:pStyle w:val="Normalny1"/>
        <w:numPr>
          <w:ilvl w:val="0"/>
          <w:numId w:val="5"/>
        </w:numPr>
        <w:rPr>
          <w:rFonts w:ascii="Times New Roman" w:hAnsi="Times New Roman"/>
        </w:rPr>
      </w:pPr>
      <w:r w:rsidRPr="00CA265B">
        <w:rPr>
          <w:rFonts w:ascii="Times New Roman" w:hAnsi="Times New Roman"/>
        </w:rPr>
        <w:t xml:space="preserve">Gleby o przepuszczalności poniżej średniej (1.3&lt;k≤3.8 mm/h). Należą tu: gleby uwarstwione, posiadające wkładki słabo przepuszczalne oraz iły gliniaste, płytkie iły piaszczyste, gleby o niskiej zawartości części organicznych, gliny o dużej zawartości części ilastych. </w:t>
      </w:r>
    </w:p>
    <w:p w14:paraId="20B4CBAF" w14:textId="77777777" w:rsidR="00CA265B" w:rsidRPr="00CA265B" w:rsidRDefault="00CA265B" w:rsidP="00CA265B">
      <w:pPr>
        <w:pStyle w:val="Normalny1"/>
        <w:numPr>
          <w:ilvl w:val="0"/>
          <w:numId w:val="5"/>
        </w:numPr>
        <w:rPr>
          <w:rFonts w:ascii="Times New Roman" w:hAnsi="Times New Roman"/>
        </w:rPr>
      </w:pPr>
      <w:r w:rsidRPr="00CA265B">
        <w:rPr>
          <w:rFonts w:ascii="Times New Roman" w:hAnsi="Times New Roman"/>
        </w:rPr>
        <w:t>Gleby o dużej możliwości powstawania odpływu powierzchniowego. Przepuszczalność gleby bardzo mała i bardzo mała wartość współczynnika filtracji (k&lt;1.3 mm/h). Do grupy tej należą gleby gliniaste, gliny pylaste, gliny zasolone, gleby uwarstwione z warstewkami nieprzepuszczalnymi.</w:t>
      </w:r>
    </w:p>
    <w:p w14:paraId="52F6BEDB" w14:textId="77777777" w:rsidR="00CA265B" w:rsidRPr="00CA265B" w:rsidRDefault="00CA265B" w:rsidP="00CA265B">
      <w:pPr>
        <w:pStyle w:val="Normalny1"/>
        <w:rPr>
          <w:rFonts w:ascii="Times New Roman" w:hAnsi="Times New Roman"/>
          <w:lang w:val="nb-NO"/>
        </w:rPr>
      </w:pPr>
      <w:r w:rsidRPr="00CA265B">
        <w:rPr>
          <w:rFonts w:ascii="Times New Roman" w:hAnsi="Times New Roman"/>
          <w:lang w:val="nb-NO"/>
        </w:rPr>
        <w:t>Następnie na podstawie grupy glebowej oraz sposobu zagospodarowania terenu wyznaczany jest parametr CN ze wzoru [1]. Parametr CN oprzyjmuje wartości z przedziału (0,100). Na bazie uzyskanej wartości parametru CN dla danej zlewni, wyznaczana jest potencja retencja zlewni:</w:t>
      </w:r>
    </w:p>
    <w:p w14:paraId="5F04BFEF" w14:textId="77777777" w:rsidR="00CA265B" w:rsidRPr="00CA265B" w:rsidRDefault="00CA265B" w:rsidP="00CA265B">
      <w:pPr>
        <w:pStyle w:val="Normalny1"/>
        <w:rPr>
          <w:rFonts w:ascii="Times New Roman" w:eastAsiaTheme="minorEastAsia" w:hAnsi="Times New Roman"/>
          <w:szCs w:val="22"/>
        </w:rPr>
      </w:pPr>
      <m:oMathPara>
        <m:oMath>
          <m:r>
            <w:rPr>
              <w:rFonts w:ascii="Cambria Math" w:hAnsi="Cambria Math"/>
            </w:rPr>
            <m:t>S</m:t>
          </m:r>
          <m:r>
            <m:rPr>
              <m:sty m:val="p"/>
            </m:rPr>
            <w:rPr>
              <w:rFonts w:ascii="Cambria Math" w:hAnsi="Cambria Math"/>
            </w:rPr>
            <m:t>=25,4(</m:t>
          </m:r>
          <m:f>
            <m:fPr>
              <m:ctrlPr>
                <w:rPr>
                  <w:rFonts w:ascii="Cambria Math" w:hAnsi="Cambria Math"/>
                  <w:szCs w:val="22"/>
                </w:rPr>
              </m:ctrlPr>
            </m:fPr>
            <m:num>
              <m:r>
                <m:rPr>
                  <m:sty m:val="p"/>
                </m:rPr>
                <w:rPr>
                  <w:rFonts w:ascii="Cambria Math" w:hAnsi="Cambria Math"/>
                </w:rPr>
                <m:t>1000</m:t>
              </m:r>
            </m:num>
            <m:den>
              <m:r>
                <w:rPr>
                  <w:rFonts w:ascii="Cambria Math" w:hAnsi="Cambria Math"/>
                </w:rPr>
                <m:t>CN</m:t>
              </m:r>
            </m:den>
          </m:f>
          <m:r>
            <m:rPr>
              <m:sty m:val="p"/>
            </m:rPr>
            <w:rPr>
              <w:rFonts w:ascii="Cambria Math" w:hAnsi="Cambria Math"/>
            </w:rPr>
            <m:t>-10)</m:t>
          </m:r>
        </m:oMath>
      </m:oMathPara>
    </w:p>
    <w:p w14:paraId="54440EA3" w14:textId="77777777" w:rsidR="00CA265B" w:rsidRPr="00CA265B" w:rsidRDefault="00CA265B" w:rsidP="00CA265B">
      <w:pPr>
        <w:pStyle w:val="Normalny1"/>
        <w:rPr>
          <w:rFonts w:ascii="Times New Roman" w:eastAsiaTheme="minorHAnsi" w:hAnsi="Times New Roman"/>
        </w:rPr>
      </w:pPr>
      <w:r w:rsidRPr="00CA265B">
        <w:rPr>
          <w:rFonts w:ascii="Times New Roman" w:hAnsi="Times New Roman"/>
        </w:rPr>
        <w:t>gdzie:</w:t>
      </w:r>
    </w:p>
    <w:p w14:paraId="51F262BF" w14:textId="77777777" w:rsidR="00CA265B" w:rsidRPr="00CA265B" w:rsidRDefault="00CA265B" w:rsidP="00CA265B">
      <w:pPr>
        <w:pStyle w:val="Normalny1"/>
        <w:rPr>
          <w:rFonts w:ascii="Times New Roman" w:hAnsi="Times New Roman"/>
        </w:rPr>
      </w:pPr>
      <w:r w:rsidRPr="00CA265B">
        <w:rPr>
          <w:rFonts w:ascii="Times New Roman" w:hAnsi="Times New Roman"/>
          <w:i/>
          <w:iCs/>
        </w:rPr>
        <w:lastRenderedPageBreak/>
        <w:t xml:space="preserve">CN </w:t>
      </w:r>
      <w:r w:rsidRPr="00CA265B">
        <w:rPr>
          <w:rFonts w:ascii="Times New Roman" w:hAnsi="Times New Roman"/>
        </w:rPr>
        <w:t xml:space="preserve">– parametr (numer krzywej) rozdziału opadu </w:t>
      </w:r>
      <w:r w:rsidRPr="00CA265B">
        <w:rPr>
          <w:rFonts w:ascii="Times New Roman" w:eastAsia="TimesNewRoman" w:hAnsi="Times New Roman"/>
        </w:rPr>
        <w:t>ś</w:t>
      </w:r>
      <w:r w:rsidRPr="00CA265B">
        <w:rPr>
          <w:rFonts w:ascii="Times New Roman" w:hAnsi="Times New Roman"/>
        </w:rPr>
        <w:t>redniego całkowitego na opad efektywny i straty.</w:t>
      </w:r>
    </w:p>
    <w:p w14:paraId="5AC329ED" w14:textId="77777777" w:rsidR="00CA265B" w:rsidRPr="00CA265B" w:rsidRDefault="00CA265B" w:rsidP="00CA265B">
      <w:pPr>
        <w:pStyle w:val="Normalny1"/>
        <w:rPr>
          <w:rFonts w:ascii="Times New Roman" w:hAnsi="Times New Roman"/>
        </w:rPr>
      </w:pPr>
      <w:r w:rsidRPr="00CA265B">
        <w:rPr>
          <w:rFonts w:ascii="Times New Roman" w:hAnsi="Times New Roman"/>
        </w:rPr>
        <w:t>Opad efektywny oblicza się ze wzoru:</w:t>
      </w:r>
    </w:p>
    <w:p w14:paraId="0C2C628F" w14:textId="3F5D02BE" w:rsidR="00CA265B" w:rsidRPr="00CA265B" w:rsidRDefault="00CA265B" w:rsidP="00CA265B">
      <w:pPr>
        <w:spacing w:line="276" w:lineRule="auto"/>
        <w:jc w:val="center"/>
        <w:rPr>
          <w:rFonts w:cs="Times New Roman"/>
          <w:sz w:val="24"/>
        </w:rPr>
      </w:pPr>
      <w:r w:rsidRPr="00CA265B">
        <w:rPr>
          <w:rFonts w:cs="Times New Roman"/>
          <w:noProof/>
          <w:sz w:val="24"/>
          <w:lang w:eastAsia="pl-PL"/>
        </w:rPr>
        <w:drawing>
          <wp:inline distT="0" distB="0" distL="0" distR="0" wp14:anchorId="42C95DAE" wp14:editId="06A05AB2">
            <wp:extent cx="3552825" cy="1476375"/>
            <wp:effectExtent l="0" t="0" r="9525" b="9525"/>
            <wp:docPr id="739557041" name="Obraz 1" descr="Obraz zawierający tekst, pismo odręczne, Czcionka, kaligraf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557041" name="Obraz 1" descr="Obraz zawierający tekst, pismo odręczne, Czcionka, kaligrafia&#10;&#10;Opis wygenerowany automatyczni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52825" cy="1476375"/>
                    </a:xfrm>
                    <a:prstGeom prst="rect">
                      <a:avLst/>
                    </a:prstGeom>
                    <a:noFill/>
                    <a:ln>
                      <a:noFill/>
                    </a:ln>
                  </pic:spPr>
                </pic:pic>
              </a:graphicData>
            </a:graphic>
          </wp:inline>
        </w:drawing>
      </w:r>
    </w:p>
    <w:p w14:paraId="1DCDCC49" w14:textId="77777777" w:rsidR="00CA265B" w:rsidRPr="00CA265B" w:rsidRDefault="00CA265B" w:rsidP="00CA265B">
      <w:pPr>
        <w:pStyle w:val="Normalny1"/>
        <w:rPr>
          <w:rFonts w:ascii="Times New Roman" w:hAnsi="Times New Roman"/>
        </w:rPr>
      </w:pPr>
      <w:r w:rsidRPr="00CA265B">
        <w:rPr>
          <w:rFonts w:ascii="Times New Roman" w:hAnsi="Times New Roman"/>
        </w:rPr>
        <w:t>gdzie:</w:t>
      </w:r>
    </w:p>
    <w:p w14:paraId="7B22D92B" w14:textId="77777777" w:rsidR="00CA265B" w:rsidRPr="00CA265B" w:rsidRDefault="00000000" w:rsidP="00CA265B">
      <w:pPr>
        <w:pStyle w:val="Normalny1"/>
        <w:rPr>
          <w:rFonts w:ascii="Times New Roman" w:eastAsiaTheme="minorEastAsia" w:hAnsi="Times New Roman"/>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t</m:t>
            </m:r>
          </m:sup>
          <m:e>
            <m:sSub>
              <m:sSubPr>
                <m:ctrlPr>
                  <w:rPr>
                    <w:rFonts w:ascii="Cambria Math" w:hAnsi="Cambria Math"/>
                    <w:i/>
                  </w:rPr>
                </m:ctrlPr>
              </m:sSubPr>
              <m:e>
                <m:r>
                  <w:rPr>
                    <w:rFonts w:ascii="Cambria Math" w:hAnsi="Cambria Math"/>
                  </w:rPr>
                  <m:t>H</m:t>
                </m:r>
              </m:e>
              <m:sub>
                <m:r>
                  <w:rPr>
                    <w:rFonts w:ascii="Cambria Math" w:hAnsi="Cambria Math"/>
                  </w:rPr>
                  <m:t>i</m:t>
                </m:r>
              </m:sub>
            </m:sSub>
          </m:e>
        </m:nary>
      </m:oMath>
      <w:r w:rsidR="00CA265B" w:rsidRPr="00CA265B">
        <w:rPr>
          <w:rFonts w:ascii="Times New Roman" w:eastAsiaTheme="minorEastAsia" w:hAnsi="Times New Roman"/>
        </w:rPr>
        <w:t xml:space="preserve"> – wysokość opadu efektywnego, [mm]</w:t>
      </w:r>
    </w:p>
    <w:p w14:paraId="02F23FDC" w14:textId="77777777" w:rsidR="00CA265B" w:rsidRPr="00CA265B" w:rsidRDefault="00000000" w:rsidP="00CA265B">
      <w:pPr>
        <w:pStyle w:val="Normalny1"/>
        <w:rPr>
          <w:rFonts w:ascii="Times New Roman" w:eastAsiaTheme="minorEastAsia" w:hAnsi="Times New Roman"/>
        </w:rPr>
      </w:pPr>
      <m:oMath>
        <m:nary>
          <m:naryPr>
            <m:chr m:val="∑"/>
            <m:limLoc m:val="undOvr"/>
            <m:ctrlPr>
              <w:rPr>
                <w:rFonts w:ascii="Cambria Math" w:hAnsi="Cambria Math"/>
                <w:i/>
              </w:rPr>
            </m:ctrlPr>
          </m:naryPr>
          <m:sub>
            <m:r>
              <w:rPr>
                <w:rFonts w:ascii="Cambria Math" w:hAnsi="Cambria Math"/>
              </w:rPr>
              <m:t>i=1</m:t>
            </m:r>
          </m:sub>
          <m:sup>
            <m:r>
              <w:rPr>
                <w:rFonts w:ascii="Cambria Math" w:hAnsi="Cambria Math"/>
              </w:rPr>
              <m:t>t</m:t>
            </m:r>
          </m:sup>
          <m:e>
            <m:sSub>
              <m:sSubPr>
                <m:ctrlPr>
                  <w:rPr>
                    <w:rFonts w:ascii="Cambria Math" w:hAnsi="Cambria Math"/>
                    <w:i/>
                  </w:rPr>
                </m:ctrlPr>
              </m:sSubPr>
              <m:e>
                <m:r>
                  <w:rPr>
                    <w:rFonts w:ascii="Cambria Math" w:hAnsi="Cambria Math"/>
                  </w:rPr>
                  <m:t>P</m:t>
                </m:r>
              </m:e>
              <m:sub>
                <m:r>
                  <w:rPr>
                    <w:rFonts w:ascii="Cambria Math" w:hAnsi="Cambria Math"/>
                  </w:rPr>
                  <m:t>i</m:t>
                </m:r>
              </m:sub>
            </m:sSub>
          </m:e>
        </m:nary>
      </m:oMath>
      <w:r w:rsidR="00CA265B" w:rsidRPr="00CA265B">
        <w:rPr>
          <w:rFonts w:ascii="Times New Roman" w:eastAsiaTheme="minorEastAsia" w:hAnsi="Times New Roman"/>
        </w:rPr>
        <w:t xml:space="preserve"> – wysokość opadu średniego ze zlewni, [mm]</w:t>
      </w:r>
    </w:p>
    <w:p w14:paraId="22888A81" w14:textId="77777777" w:rsidR="00CA265B" w:rsidRPr="00CA265B" w:rsidRDefault="00CA265B" w:rsidP="00CA265B">
      <w:pPr>
        <w:pStyle w:val="Normalny1"/>
        <w:rPr>
          <w:rFonts w:ascii="Times New Roman" w:eastAsiaTheme="minorEastAsia" w:hAnsi="Times New Roman"/>
        </w:rPr>
      </w:pPr>
      <w:r w:rsidRPr="00CA265B">
        <w:rPr>
          <w:rFonts w:ascii="Times New Roman" w:eastAsiaTheme="minorEastAsia" w:hAnsi="Times New Roman"/>
        </w:rPr>
        <w:t>t- czas trwania opadu, h (t = 1,2, 3,).</w:t>
      </w:r>
    </w:p>
    <w:p w14:paraId="6B363774" w14:textId="77777777" w:rsidR="00CA265B" w:rsidRPr="00CA265B" w:rsidRDefault="00CA265B" w:rsidP="00CA265B">
      <w:pPr>
        <w:pStyle w:val="Normalny1"/>
        <w:rPr>
          <w:rFonts w:ascii="Times New Roman" w:hAnsi="Times New Roman"/>
        </w:rPr>
      </w:pPr>
      <w:r w:rsidRPr="00CA265B">
        <w:rPr>
          <w:rFonts w:ascii="Times New Roman" w:hAnsi="Times New Roman"/>
        </w:rPr>
        <w:t>W oparciu o uzyskaną wysokość opadu efektywnego, w modelu hydrologicznym założono opad o stałej intensywności (tzw. opad blokowy).</w:t>
      </w:r>
    </w:p>
    <w:p w14:paraId="19FA3DA7" w14:textId="77777777" w:rsidR="00CA265B" w:rsidRPr="00CA265B" w:rsidRDefault="00CA265B" w:rsidP="00CA265B">
      <w:pPr>
        <w:pStyle w:val="Normalny1"/>
        <w:rPr>
          <w:rFonts w:ascii="Times New Roman" w:hAnsi="Times New Roman"/>
        </w:rPr>
      </w:pPr>
      <w:r w:rsidRPr="00CA265B">
        <w:rPr>
          <w:rFonts w:ascii="Times New Roman" w:hAnsi="Times New Roman"/>
        </w:rPr>
        <w:t xml:space="preserve">Proces transformacji opadu efektywnego w odpływ powierzchniowy opisano za pomocą modelu </w:t>
      </w:r>
      <w:proofErr w:type="spellStart"/>
      <w:r w:rsidRPr="00CA265B">
        <w:rPr>
          <w:rFonts w:ascii="Times New Roman" w:hAnsi="Times New Roman"/>
        </w:rPr>
        <w:t>hydrogramu</w:t>
      </w:r>
      <w:proofErr w:type="spellEnd"/>
      <w:r w:rsidRPr="00CA265B">
        <w:rPr>
          <w:rFonts w:ascii="Times New Roman" w:hAnsi="Times New Roman"/>
        </w:rPr>
        <w:t xml:space="preserve"> jednostkowego, który pozwolił na określenie wartości przepływu kulminacyjnego i jego przebiegu w czasie na podstawie zadanych charakterystyk fizjograficznych zlewni. </w:t>
      </w:r>
    </w:p>
    <w:p w14:paraId="301BE159" w14:textId="77777777" w:rsidR="00CA265B" w:rsidRPr="00CA265B" w:rsidRDefault="00CA265B" w:rsidP="00CA265B">
      <w:pPr>
        <w:pStyle w:val="Normalny1"/>
        <w:rPr>
          <w:rFonts w:ascii="Times New Roman" w:hAnsi="Times New Roman"/>
          <w:szCs w:val="22"/>
        </w:rPr>
      </w:pPr>
      <w:r w:rsidRPr="00CA265B">
        <w:rPr>
          <w:rFonts w:ascii="Times New Roman" w:hAnsi="Times New Roman"/>
        </w:rPr>
        <w:t xml:space="preserve">Wysokość przepływu kulminacyjnego </w:t>
      </w:r>
      <m:oMath>
        <m:sSub>
          <m:sSubPr>
            <m:ctrlPr>
              <w:rPr>
                <w:rFonts w:ascii="Cambria Math" w:hAnsi="Cambria Math"/>
                <w:i/>
                <w:szCs w:val="22"/>
              </w:rPr>
            </m:ctrlPr>
          </m:sSubPr>
          <m:e>
            <m:r>
              <w:rPr>
                <w:rFonts w:ascii="Cambria Math" w:hAnsi="Cambria Math"/>
              </w:rPr>
              <m:t>q</m:t>
            </m:r>
          </m:e>
          <m:sub>
            <m:r>
              <w:rPr>
                <w:rFonts w:ascii="Cambria Math" w:hAnsi="Cambria Math"/>
              </w:rPr>
              <m:t>p</m:t>
            </m:r>
          </m:sub>
        </m:sSub>
      </m:oMath>
      <w:r w:rsidRPr="00CA265B">
        <w:rPr>
          <w:rFonts w:ascii="Times New Roman" w:hAnsi="Times New Roman"/>
        </w:rPr>
        <w:t xml:space="preserve"> wyliczana jest z formuły:</w:t>
      </w:r>
    </w:p>
    <w:p w14:paraId="38A0D738" w14:textId="77777777" w:rsidR="00CA265B" w:rsidRPr="00CA265B" w:rsidRDefault="00000000" w:rsidP="00CA265B">
      <w:pPr>
        <w:pStyle w:val="Normalny1"/>
        <w:rPr>
          <w:rFonts w:ascii="Times New Roman" w:eastAsiaTheme="minorEastAsia" w:hAnsi="Times New Roman"/>
        </w:rPr>
      </w:pPr>
      <m:oMathPara>
        <m:oMath>
          <m:sSub>
            <m:sSubPr>
              <m:ctrlPr>
                <w:rPr>
                  <w:rFonts w:ascii="Cambria Math" w:hAnsi="Cambria Math"/>
                  <w:szCs w:val="22"/>
                </w:rPr>
              </m:ctrlPr>
            </m:sSubPr>
            <m:e>
              <m:r>
                <w:rPr>
                  <w:rFonts w:ascii="Cambria Math" w:hAnsi="Cambria Math"/>
                </w:rPr>
                <m:t>q</m:t>
              </m:r>
            </m:e>
            <m:sub>
              <m:r>
                <w:rPr>
                  <w:rFonts w:ascii="Cambria Math" w:hAnsi="Cambria Math"/>
                </w:rPr>
                <m:t>p</m:t>
              </m:r>
              <m:r>
                <m:rPr>
                  <m:sty m:val="p"/>
                </m:rPr>
                <w:rPr>
                  <w:rFonts w:ascii="Cambria Math" w:hAnsi="Cambria Math"/>
                </w:rPr>
                <m:t xml:space="preserve"> </m:t>
              </m:r>
            </m:sub>
          </m:sSub>
          <m:r>
            <m:rPr>
              <m:sty m:val="p"/>
            </m:rPr>
            <w:rPr>
              <w:rFonts w:ascii="Cambria Math" w:hAnsi="Cambria Math"/>
            </w:rPr>
            <m:t xml:space="preserve">= </m:t>
          </m:r>
          <m:f>
            <m:fPr>
              <m:ctrlPr>
                <w:rPr>
                  <w:rFonts w:ascii="Cambria Math" w:hAnsi="Cambria Math"/>
                  <w:szCs w:val="22"/>
                </w:rPr>
              </m:ctrlPr>
            </m:fPr>
            <m:num>
              <m:r>
                <w:rPr>
                  <w:rFonts w:ascii="Cambria Math" w:hAnsi="Cambria Math"/>
                </w:rPr>
                <m:t>c</m:t>
              </m:r>
              <m:r>
                <m:rPr>
                  <m:sty m:val="p"/>
                </m:rPr>
                <w:rPr>
                  <w:rFonts w:ascii="Cambria Math" w:hAnsi="Cambria Math"/>
                </w:rPr>
                <m:t>∙</m:t>
              </m:r>
              <m:r>
                <w:rPr>
                  <w:rFonts w:ascii="Cambria Math" w:hAnsi="Cambria Math"/>
                </w:rPr>
                <m:t>A</m:t>
              </m:r>
            </m:num>
            <m:den>
              <m:sSub>
                <m:sSubPr>
                  <m:ctrlPr>
                    <w:rPr>
                      <w:rFonts w:ascii="Cambria Math" w:hAnsi="Cambria Math"/>
                      <w:szCs w:val="22"/>
                    </w:rPr>
                  </m:ctrlPr>
                </m:sSubPr>
                <m:e>
                  <m:r>
                    <w:rPr>
                      <w:rFonts w:ascii="Cambria Math" w:hAnsi="Cambria Math"/>
                    </w:rPr>
                    <m:t>t</m:t>
                  </m:r>
                </m:e>
                <m:sub>
                  <m:r>
                    <w:rPr>
                      <w:rFonts w:ascii="Cambria Math" w:hAnsi="Cambria Math"/>
                    </w:rPr>
                    <m:t>p</m:t>
                  </m:r>
                </m:sub>
              </m:sSub>
            </m:den>
          </m:f>
        </m:oMath>
      </m:oMathPara>
    </w:p>
    <w:p w14:paraId="0D6D488D" w14:textId="77777777" w:rsidR="00CA265B" w:rsidRPr="00CA265B" w:rsidRDefault="00000000" w:rsidP="00CA265B">
      <w:pPr>
        <w:pStyle w:val="Normalny1"/>
        <w:rPr>
          <w:rFonts w:ascii="Times New Roman" w:eastAsiaTheme="minorEastAsia" w:hAnsi="Times New Roman"/>
        </w:rPr>
      </w:pPr>
      <m:oMathPara>
        <m:oMath>
          <m:sSub>
            <m:sSubPr>
              <m:ctrlPr>
                <w:rPr>
                  <w:rFonts w:ascii="Cambria Math" w:hAnsi="Cambria Math"/>
                  <w:szCs w:val="22"/>
                </w:rPr>
              </m:ctrlPr>
            </m:sSubPr>
            <m:e>
              <m:r>
                <w:rPr>
                  <w:rFonts w:ascii="Cambria Math" w:hAnsi="Cambria Math"/>
                </w:rPr>
                <m:t>t</m:t>
              </m:r>
            </m:e>
            <m:sub>
              <m:r>
                <w:rPr>
                  <w:rFonts w:ascii="Cambria Math" w:hAnsi="Cambria Math"/>
                </w:rPr>
                <m:t>p</m:t>
              </m:r>
            </m:sub>
          </m:sSub>
          <m:r>
            <m:rPr>
              <m:sty m:val="p"/>
            </m:rPr>
            <w:rPr>
              <w:rFonts w:ascii="Cambria Math" w:hAnsi="Cambria Math"/>
            </w:rPr>
            <m:t xml:space="preserve">= </m:t>
          </m:r>
          <m:f>
            <m:fPr>
              <m:ctrlPr>
                <w:rPr>
                  <w:rFonts w:ascii="Cambria Math" w:hAnsi="Cambria Math"/>
                  <w:szCs w:val="22"/>
                </w:rPr>
              </m:ctrlPr>
            </m:fPr>
            <m:num>
              <m:r>
                <w:rPr>
                  <w:rFonts w:ascii="Cambria Math" w:hAnsi="Cambria Math"/>
                </w:rPr>
                <m:t>Δt</m:t>
              </m:r>
            </m:num>
            <m:den>
              <m:r>
                <m:rPr>
                  <m:sty m:val="p"/>
                </m:rPr>
                <w:rPr>
                  <w:rFonts w:ascii="Cambria Math" w:hAnsi="Cambria Math"/>
                </w:rPr>
                <m:t>2</m:t>
              </m:r>
            </m:den>
          </m:f>
          <m:r>
            <m:rPr>
              <m:sty m:val="p"/>
            </m:rPr>
            <w:rPr>
              <w:rFonts w:ascii="Cambria Math" w:hAnsi="Cambria Math"/>
            </w:rPr>
            <m:t xml:space="preserve">+ </m:t>
          </m:r>
          <m:sSub>
            <m:sSubPr>
              <m:ctrlPr>
                <w:rPr>
                  <w:rFonts w:ascii="Cambria Math" w:hAnsi="Cambria Math"/>
                  <w:szCs w:val="22"/>
                </w:rPr>
              </m:ctrlPr>
            </m:sSubPr>
            <m:e>
              <m:r>
                <w:rPr>
                  <w:rFonts w:ascii="Cambria Math" w:hAnsi="Cambria Math"/>
                </w:rPr>
                <m:t>T</m:t>
              </m:r>
            </m:e>
            <m:sub>
              <m:r>
                <w:rPr>
                  <w:rFonts w:ascii="Cambria Math" w:hAnsi="Cambria Math"/>
                </w:rPr>
                <m:t>lag</m:t>
              </m:r>
            </m:sub>
          </m:sSub>
        </m:oMath>
      </m:oMathPara>
    </w:p>
    <w:p w14:paraId="34850E75" w14:textId="77777777" w:rsidR="00CA265B" w:rsidRPr="00CA265B" w:rsidRDefault="00CA265B" w:rsidP="00CA265B">
      <w:pPr>
        <w:pStyle w:val="Normalny1"/>
        <w:rPr>
          <w:rFonts w:ascii="Times New Roman" w:hAnsi="Times New Roman"/>
          <w:szCs w:val="22"/>
        </w:rPr>
      </w:pPr>
      <w:r w:rsidRPr="00CA265B">
        <w:rPr>
          <w:rFonts w:ascii="Times New Roman" w:hAnsi="Times New Roman"/>
        </w:rPr>
        <w:t>gdzie:</w:t>
      </w:r>
    </w:p>
    <w:p w14:paraId="6F88720C" w14:textId="77777777" w:rsidR="00CA265B" w:rsidRPr="00CA265B" w:rsidRDefault="00CA265B" w:rsidP="00CA265B">
      <w:pPr>
        <w:pStyle w:val="Normalny1"/>
        <w:rPr>
          <w:rFonts w:ascii="Times New Roman" w:hAnsi="Times New Roman"/>
        </w:rPr>
      </w:pPr>
      <m:oMath>
        <m:r>
          <m:rPr>
            <m:sty m:val="p"/>
          </m:rPr>
          <w:rPr>
            <w:rFonts w:ascii="Cambria Math" w:hAnsi="Cambria Math"/>
          </w:rPr>
          <m:t>A</m:t>
        </m:r>
      </m:oMath>
      <w:r w:rsidRPr="00CA265B">
        <w:rPr>
          <w:rFonts w:ascii="Times New Roman" w:eastAsiaTheme="minorEastAsia" w:hAnsi="Times New Roman"/>
        </w:rPr>
        <w:t xml:space="preserve"> </w:t>
      </w:r>
      <w:r w:rsidRPr="00CA265B">
        <w:rPr>
          <w:rFonts w:ascii="Times New Roman" w:hAnsi="Times New Roman"/>
        </w:rPr>
        <w:t>– powierzchnia zlewni, [km</w:t>
      </w:r>
      <w:r w:rsidRPr="00CA265B">
        <w:rPr>
          <w:rFonts w:ascii="Times New Roman" w:hAnsi="Times New Roman"/>
          <w:vertAlign w:val="superscript"/>
        </w:rPr>
        <w:t>2</w:t>
      </w:r>
      <w:r w:rsidRPr="00CA265B">
        <w:rPr>
          <w:rFonts w:ascii="Times New Roman" w:hAnsi="Times New Roman"/>
        </w:rPr>
        <w:t>]</w:t>
      </w:r>
    </w:p>
    <w:p w14:paraId="608C2481" w14:textId="77777777" w:rsidR="00CA265B" w:rsidRPr="00CA265B" w:rsidRDefault="00000000" w:rsidP="00CA265B">
      <w:pPr>
        <w:pStyle w:val="Normalny1"/>
        <w:rPr>
          <w:rFonts w:ascii="Times New Roman" w:hAnsi="Times New Roman"/>
        </w:rPr>
      </w:pPr>
      <m:oMath>
        <m:sSub>
          <m:sSubPr>
            <m:ctrlPr>
              <w:rPr>
                <w:rFonts w:ascii="Cambria Math" w:hAnsi="Cambria Math"/>
                <w:szCs w:val="22"/>
              </w:rPr>
            </m:ctrlPr>
          </m:sSubPr>
          <m:e>
            <m:r>
              <m:rPr>
                <m:sty m:val="p"/>
              </m:rPr>
              <w:rPr>
                <w:rFonts w:ascii="Cambria Math" w:hAnsi="Cambria Math"/>
              </w:rPr>
              <m:t>t</m:t>
            </m:r>
          </m:e>
          <m:sub>
            <m:r>
              <m:rPr>
                <m:sty m:val="p"/>
              </m:rPr>
              <w:rPr>
                <w:rFonts w:ascii="Cambria Math" w:hAnsi="Cambria Math"/>
              </w:rPr>
              <m:t>p</m:t>
            </m:r>
          </m:sub>
        </m:sSub>
      </m:oMath>
      <w:r w:rsidR="00CA265B" w:rsidRPr="00CA265B">
        <w:rPr>
          <w:rFonts w:ascii="Times New Roman" w:eastAsiaTheme="minorEastAsia" w:hAnsi="Times New Roman"/>
        </w:rPr>
        <w:t xml:space="preserve"> </w:t>
      </w:r>
      <w:r w:rsidR="00CA265B" w:rsidRPr="00CA265B">
        <w:rPr>
          <w:rFonts w:ascii="Times New Roman" w:hAnsi="Times New Roman"/>
        </w:rPr>
        <w:t>– czas wznoszenia się fali kulminacyjnej, [godz.]</w:t>
      </w:r>
    </w:p>
    <w:p w14:paraId="7B61434C" w14:textId="77777777" w:rsidR="00CA265B" w:rsidRPr="00CA265B" w:rsidRDefault="00CA265B" w:rsidP="00CA265B">
      <w:pPr>
        <w:pStyle w:val="Normalny1"/>
        <w:rPr>
          <w:rFonts w:ascii="Times New Roman" w:hAnsi="Times New Roman"/>
        </w:rPr>
      </w:pPr>
      <m:oMath>
        <m:r>
          <m:rPr>
            <m:sty m:val="p"/>
          </m:rPr>
          <w:rPr>
            <w:rFonts w:ascii="Cambria Math" w:hAnsi="Cambria Math"/>
          </w:rPr>
          <m:t>c</m:t>
        </m:r>
      </m:oMath>
      <w:r w:rsidRPr="00CA265B">
        <w:rPr>
          <w:rFonts w:ascii="Times New Roman" w:eastAsiaTheme="minorEastAsia" w:hAnsi="Times New Roman"/>
        </w:rPr>
        <w:t xml:space="preserve"> </w:t>
      </w:r>
      <w:r w:rsidRPr="00CA265B">
        <w:rPr>
          <w:rFonts w:ascii="Times New Roman" w:hAnsi="Times New Roman"/>
        </w:rPr>
        <w:t>– parametr (c=2,08)</w:t>
      </w:r>
    </w:p>
    <w:p w14:paraId="5D5FC407" w14:textId="77777777" w:rsidR="00CA265B" w:rsidRPr="00CA265B" w:rsidRDefault="00000000" w:rsidP="00CA265B">
      <w:pPr>
        <w:pStyle w:val="Normalny1"/>
        <w:rPr>
          <w:rFonts w:ascii="Times New Roman" w:hAnsi="Times New Roman"/>
        </w:rPr>
      </w:pPr>
      <m:oMath>
        <m:sSub>
          <m:sSubPr>
            <m:ctrlPr>
              <w:rPr>
                <w:rFonts w:ascii="Cambria Math" w:hAnsi="Cambria Math"/>
                <w:szCs w:val="22"/>
              </w:rPr>
            </m:ctrlPr>
          </m:sSubPr>
          <m:e>
            <m:r>
              <m:rPr>
                <m:sty m:val="p"/>
              </m:rPr>
              <w:rPr>
                <w:rFonts w:ascii="Cambria Math" w:hAnsi="Cambria Math"/>
              </w:rPr>
              <m:t>T</m:t>
            </m:r>
          </m:e>
          <m:sub>
            <m:r>
              <m:rPr>
                <m:sty m:val="p"/>
              </m:rPr>
              <w:rPr>
                <w:rFonts w:ascii="Cambria Math" w:hAnsi="Cambria Math"/>
              </w:rPr>
              <m:t>lag</m:t>
            </m:r>
          </m:sub>
        </m:sSub>
      </m:oMath>
      <w:r w:rsidR="00CA265B" w:rsidRPr="00CA265B">
        <w:rPr>
          <w:rFonts w:ascii="Times New Roman" w:eastAsiaTheme="minorEastAsia" w:hAnsi="Times New Roman"/>
        </w:rPr>
        <w:t xml:space="preserve"> </w:t>
      </w:r>
      <w:r w:rsidR="00CA265B" w:rsidRPr="00CA265B">
        <w:rPr>
          <w:rFonts w:ascii="Times New Roman" w:hAnsi="Times New Roman"/>
        </w:rPr>
        <w:t>– czas opóźnienia, [godz.]</w:t>
      </w:r>
    </w:p>
    <w:p w14:paraId="3DF01F7A" w14:textId="77777777" w:rsidR="00CA265B" w:rsidRPr="00CA265B" w:rsidRDefault="00CA265B" w:rsidP="00CA265B">
      <w:pPr>
        <w:pStyle w:val="Normalny1"/>
        <w:rPr>
          <w:rFonts w:ascii="Times New Roman" w:hAnsi="Times New Roman"/>
        </w:rPr>
      </w:pPr>
      <m:oMath>
        <m:r>
          <w:rPr>
            <w:rFonts w:ascii="Cambria Math" w:hAnsi="Cambria Math"/>
          </w:rPr>
          <m:t xml:space="preserve">Δt </m:t>
        </m:r>
      </m:oMath>
      <w:r w:rsidRPr="00CA265B">
        <w:rPr>
          <w:rFonts w:ascii="Times New Roman" w:eastAsiaTheme="minorEastAsia" w:hAnsi="Times New Roman"/>
        </w:rPr>
        <w:t xml:space="preserve"> </w:t>
      </w:r>
      <w:r w:rsidRPr="00CA265B">
        <w:rPr>
          <w:rFonts w:ascii="Times New Roman" w:hAnsi="Times New Roman"/>
        </w:rPr>
        <w:t>– czas trwania opadu efektywnego, [godz.]</w:t>
      </w:r>
    </w:p>
    <w:p w14:paraId="3FF46A7B" w14:textId="77777777" w:rsidR="00CA265B" w:rsidRPr="00CA265B" w:rsidRDefault="00CA265B" w:rsidP="00CA265B">
      <w:pPr>
        <w:pStyle w:val="Normalny1"/>
        <w:rPr>
          <w:rFonts w:ascii="Times New Roman" w:hAnsi="Times New Roman"/>
          <w:szCs w:val="22"/>
        </w:rPr>
      </w:pPr>
      <w:r w:rsidRPr="00CA265B">
        <w:rPr>
          <w:rFonts w:ascii="Times New Roman" w:hAnsi="Times New Roman"/>
        </w:rPr>
        <w:t>Dla określenia czasu opóźnienia wykorzystano formułę SCS:</w:t>
      </w:r>
    </w:p>
    <w:p w14:paraId="1EA5BE63" w14:textId="77777777" w:rsidR="00CA265B" w:rsidRPr="00CA265B" w:rsidRDefault="00000000" w:rsidP="00CA265B">
      <w:pPr>
        <w:pStyle w:val="Normalny1"/>
        <w:rPr>
          <w:rFonts w:ascii="Times New Roman" w:eastAsiaTheme="minorEastAsia" w:hAnsi="Times New Roman"/>
          <w:noProof/>
        </w:rPr>
      </w:pPr>
      <m:oMathPara>
        <m:oMath>
          <m:sSub>
            <m:sSubPr>
              <m:ctrlPr>
                <w:rPr>
                  <w:rFonts w:ascii="Cambria Math" w:hAnsi="Cambria Math"/>
                </w:rPr>
              </m:ctrlPr>
            </m:sSubPr>
            <m:e>
              <m:r>
                <w:rPr>
                  <w:rFonts w:ascii="Cambria Math" w:hAnsi="Cambria Math"/>
                </w:rPr>
                <m:t>T</m:t>
              </m:r>
            </m:e>
            <m:sub>
              <m:r>
                <w:rPr>
                  <w:rFonts w:ascii="Cambria Math" w:hAnsi="Cambria Math"/>
                </w:rPr>
                <m:t>lag</m:t>
              </m:r>
            </m:sub>
          </m:sSub>
          <m:r>
            <m:rPr>
              <m:sty m:val="p"/>
            </m:rPr>
            <w:rPr>
              <w:rFonts w:ascii="Cambria Math" w:hAnsi="Cambria Math"/>
            </w:rPr>
            <m:t>=</m:t>
          </m:r>
          <m:f>
            <m:fPr>
              <m:ctrlPr>
                <w:rPr>
                  <w:rFonts w:ascii="Cambria Math" w:hAnsi="Cambria Math"/>
                </w:rPr>
              </m:ctrlPr>
            </m:fPr>
            <m:num>
              <m:sSup>
                <m:sSupPr>
                  <m:ctrlPr>
                    <w:rPr>
                      <w:rFonts w:ascii="Cambria Math" w:hAnsi="Cambria Math"/>
                    </w:rPr>
                  </m:ctrlPr>
                </m:sSupPr>
                <m:e>
                  <m:d>
                    <m:dPr>
                      <m:ctrlPr>
                        <w:rPr>
                          <w:rFonts w:ascii="Cambria Math" w:hAnsi="Cambria Math"/>
                        </w:rPr>
                      </m:ctrlPr>
                    </m:dPr>
                    <m:e>
                      <m:r>
                        <w:rPr>
                          <w:rFonts w:ascii="Cambria Math" w:hAnsi="Cambria Math"/>
                        </w:rPr>
                        <m:t>L</m:t>
                      </m:r>
                      <m:r>
                        <m:rPr>
                          <m:sty m:val="p"/>
                        </m:rPr>
                        <w:rPr>
                          <w:rFonts w:ascii="Cambria Math" w:hAnsi="Cambria Math"/>
                        </w:rPr>
                        <m:t>∙3,28∙</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3</m:t>
                          </m:r>
                        </m:sup>
                      </m:sSup>
                    </m:e>
                  </m:d>
                </m:e>
                <m:sup>
                  <m:r>
                    <m:rPr>
                      <m:sty m:val="p"/>
                    </m:rPr>
                    <w:rPr>
                      <w:rFonts w:ascii="Cambria Math" w:hAnsi="Cambria Math"/>
                    </w:rPr>
                    <m:t xml:space="preserve">0.8 </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1000</m:t>
                          </m:r>
                        </m:num>
                        <m:den>
                          <m:r>
                            <w:rPr>
                              <w:rFonts w:ascii="Cambria Math" w:hAnsi="Cambria Math"/>
                            </w:rPr>
                            <m:t>CN</m:t>
                          </m:r>
                        </m:den>
                      </m:f>
                      <m:r>
                        <m:rPr>
                          <m:sty m:val="p"/>
                        </m:rPr>
                        <w:rPr>
                          <w:rFonts w:ascii="Cambria Math" w:hAnsi="Cambria Math"/>
                        </w:rPr>
                        <m:t>-9</m:t>
                      </m:r>
                    </m:e>
                  </m:d>
                </m:e>
                <m:sup>
                  <m:r>
                    <m:rPr>
                      <m:sty m:val="p"/>
                    </m:rPr>
                    <w:rPr>
                      <w:rFonts w:ascii="Cambria Math" w:hAnsi="Cambria Math"/>
                    </w:rPr>
                    <m:t>0.7</m:t>
                  </m:r>
                </m:sup>
              </m:sSup>
            </m:num>
            <m:den>
              <m:r>
                <m:rPr>
                  <m:sty m:val="p"/>
                </m:rPr>
                <w:rPr>
                  <w:rFonts w:ascii="Cambria Math" w:hAnsi="Cambria Math"/>
                </w:rPr>
                <m:t>1900∙</m:t>
              </m:r>
              <m:rad>
                <m:radPr>
                  <m:degHide m:val="1"/>
                  <m:ctrlPr>
                    <w:rPr>
                      <w:rFonts w:ascii="Cambria Math" w:hAnsi="Cambria Math"/>
                    </w:rPr>
                  </m:ctrlPr>
                </m:radPr>
                <m:deg/>
                <m:e>
                  <m:r>
                    <w:rPr>
                      <w:rFonts w:ascii="Cambria Math" w:hAnsi="Cambria Math"/>
                    </w:rPr>
                    <m:t>I</m:t>
                  </m:r>
                </m:e>
              </m:rad>
            </m:den>
          </m:f>
        </m:oMath>
      </m:oMathPara>
    </w:p>
    <w:p w14:paraId="57859D4D" w14:textId="77777777" w:rsidR="00CA265B" w:rsidRPr="00CA265B" w:rsidRDefault="00CA265B" w:rsidP="00CA265B">
      <w:pPr>
        <w:pStyle w:val="rwnaniaed"/>
        <w:rPr>
          <w:noProof/>
        </w:rPr>
      </w:pPr>
    </w:p>
    <w:p w14:paraId="3BF07BCC" w14:textId="77777777" w:rsidR="00CA265B" w:rsidRPr="00CA265B" w:rsidRDefault="00CA265B" w:rsidP="00CA265B">
      <w:pPr>
        <w:pStyle w:val="Normalny1"/>
        <w:rPr>
          <w:rFonts w:ascii="Times New Roman" w:hAnsi="Times New Roman"/>
          <w:lang w:eastAsia="pl-PL"/>
        </w:rPr>
      </w:pPr>
      <w:r w:rsidRPr="00CA265B">
        <w:rPr>
          <w:rFonts w:ascii="Times New Roman" w:hAnsi="Times New Roman"/>
          <w:lang w:eastAsia="pl-PL"/>
        </w:rPr>
        <w:t>gdzie:</w:t>
      </w:r>
    </w:p>
    <w:p w14:paraId="13CA1F5F" w14:textId="77777777" w:rsidR="00CA265B" w:rsidRPr="00CA265B" w:rsidRDefault="00000000" w:rsidP="00CA265B">
      <w:pPr>
        <w:pStyle w:val="Normalny1"/>
        <w:rPr>
          <w:rFonts w:ascii="Times New Roman" w:hAnsi="Times New Roman"/>
          <w:lang w:eastAsia="pl-PL"/>
        </w:rPr>
      </w:pPr>
      <m:oMath>
        <m:sSub>
          <m:sSubPr>
            <m:ctrlPr>
              <w:rPr>
                <w:rFonts w:ascii="Cambria Math" w:hAnsi="Cambria Math"/>
                <w:i/>
                <w:szCs w:val="22"/>
              </w:rPr>
            </m:ctrlPr>
          </m:sSubPr>
          <m:e>
            <m:r>
              <w:rPr>
                <w:rFonts w:ascii="Cambria Math" w:hAnsi="Cambria Math"/>
              </w:rPr>
              <m:t>T</m:t>
            </m:r>
          </m:e>
          <m:sub>
            <m:r>
              <w:rPr>
                <w:rFonts w:ascii="Cambria Math" w:hAnsi="Cambria Math"/>
              </w:rPr>
              <m:t>lag</m:t>
            </m:r>
          </m:sub>
        </m:sSub>
      </m:oMath>
      <w:r w:rsidR="00CA265B" w:rsidRPr="00CA265B">
        <w:rPr>
          <w:rFonts w:ascii="Times New Roman" w:hAnsi="Times New Roman"/>
          <w:lang w:eastAsia="pl-PL"/>
        </w:rPr>
        <w:t xml:space="preserve"> – czas opóźnienia, [godz.]</w:t>
      </w:r>
    </w:p>
    <w:p w14:paraId="4C224652" w14:textId="77777777" w:rsidR="00CA265B" w:rsidRPr="00CA265B" w:rsidRDefault="00CA265B" w:rsidP="00CA265B">
      <w:pPr>
        <w:pStyle w:val="Normalny1"/>
        <w:rPr>
          <w:rFonts w:ascii="Times New Roman" w:hAnsi="Times New Roman"/>
          <w:lang w:eastAsia="pl-PL"/>
        </w:rPr>
      </w:pPr>
      <m:oMath>
        <m:r>
          <w:rPr>
            <w:rFonts w:ascii="Cambria Math" w:hAnsi="Cambria Math"/>
          </w:rPr>
          <m:t>L</m:t>
        </m:r>
      </m:oMath>
      <w:r w:rsidRPr="00CA265B">
        <w:rPr>
          <w:rFonts w:ascii="Times New Roman" w:hAnsi="Times New Roman"/>
          <w:lang w:eastAsia="pl-PL"/>
        </w:rPr>
        <w:t xml:space="preserve"> – długość zlewni, [km]</w:t>
      </w:r>
    </w:p>
    <w:p w14:paraId="59F08437" w14:textId="77777777" w:rsidR="00CA265B" w:rsidRPr="00CA265B" w:rsidRDefault="00CA265B" w:rsidP="00CA265B">
      <w:pPr>
        <w:pStyle w:val="Normalny1"/>
        <w:rPr>
          <w:rFonts w:ascii="Times New Roman" w:hAnsi="Times New Roman"/>
          <w:lang w:eastAsia="pl-PL"/>
        </w:rPr>
      </w:pPr>
      <m:oMath>
        <m:r>
          <w:rPr>
            <w:rFonts w:ascii="Cambria Math" w:hAnsi="Cambria Math"/>
          </w:rPr>
          <w:lastRenderedPageBreak/>
          <m:t>I</m:t>
        </m:r>
      </m:oMath>
      <w:r w:rsidRPr="00CA265B">
        <w:rPr>
          <w:rFonts w:ascii="Times New Roman" w:hAnsi="Times New Roman"/>
          <w:lang w:eastAsia="pl-PL"/>
        </w:rPr>
        <w:t xml:space="preserve"> – spadek zlewni, [%]</w:t>
      </w:r>
    </w:p>
    <w:p w14:paraId="7B0D164E" w14:textId="77777777" w:rsidR="00CA265B" w:rsidRDefault="00CA265B" w:rsidP="00CA265B">
      <w:pPr>
        <w:pStyle w:val="Normalny1"/>
        <w:rPr>
          <w:lang w:eastAsia="pl-PL"/>
        </w:rPr>
      </w:pPr>
      <w:r w:rsidRPr="00CA265B">
        <w:rPr>
          <w:rFonts w:ascii="Times New Roman" w:hAnsi="Times New Roman"/>
          <w:lang w:eastAsia="pl-PL"/>
        </w:rPr>
        <w:t>CN – parametr CN, [-].</w:t>
      </w:r>
    </w:p>
    <w:p w14:paraId="734E0E83" w14:textId="77777777" w:rsidR="00CA265B" w:rsidRDefault="00CA265B" w:rsidP="00CA265B">
      <w:pPr>
        <w:pStyle w:val="Akapitzlist"/>
        <w:numPr>
          <w:ilvl w:val="0"/>
          <w:numId w:val="0"/>
        </w:numPr>
        <w:ind w:left="644"/>
      </w:pPr>
    </w:p>
    <w:p w14:paraId="7B996AA5" w14:textId="77777777" w:rsidR="004A7607" w:rsidRPr="004D09EE" w:rsidRDefault="004A7607" w:rsidP="004A7607">
      <w:pPr>
        <w:pStyle w:val="Nagwek2"/>
        <w:numPr>
          <w:ilvl w:val="1"/>
          <w:numId w:val="2"/>
        </w:numPr>
        <w:tabs>
          <w:tab w:val="num" w:pos="360"/>
        </w:tabs>
        <w:spacing w:before="120" w:after="120" w:line="276" w:lineRule="auto"/>
        <w:ind w:left="992" w:hanging="708"/>
        <w:jc w:val="both"/>
        <w:rPr>
          <w:rFonts w:cs="Times New Roman"/>
          <w:i w:val="0"/>
          <w:sz w:val="24"/>
          <w:szCs w:val="24"/>
        </w:rPr>
      </w:pPr>
      <w:bookmarkStart w:id="3" w:name="_Toc142657529"/>
      <w:r>
        <w:rPr>
          <w:rFonts w:cs="Times New Roman"/>
          <w:i w:val="0"/>
          <w:sz w:val="24"/>
          <w:szCs w:val="24"/>
        </w:rPr>
        <w:t>Maksymalna ilość wód opadowych lub roztopowych odprowadzanych do wód</w:t>
      </w:r>
      <w:bookmarkEnd w:id="3"/>
      <w:r>
        <w:rPr>
          <w:rFonts w:cs="Times New Roman"/>
          <w:i w:val="0"/>
          <w:sz w:val="24"/>
          <w:szCs w:val="24"/>
        </w:rPr>
        <w:t xml:space="preserve"> </w:t>
      </w:r>
    </w:p>
    <w:p w14:paraId="479D24D7" w14:textId="77777777" w:rsidR="004A7607" w:rsidRPr="00F605CB" w:rsidRDefault="004A7607" w:rsidP="004A7607">
      <w:pPr>
        <w:spacing w:line="276" w:lineRule="auto"/>
        <w:jc w:val="both"/>
        <w:rPr>
          <w:rFonts w:cs="Times New Roman"/>
          <w:snapToGrid w:val="0"/>
        </w:rPr>
      </w:pPr>
      <w:r w:rsidRPr="00F605CB">
        <w:rPr>
          <w:rFonts w:cs="Times New Roman"/>
          <w:snapToGrid w:val="0"/>
        </w:rPr>
        <w:t>Obliczenia ilości wód deszczowych prowadzono w oparciu o normę PN-S- 02204/1997 „Odwodnienie dróg”.</w:t>
      </w:r>
    </w:p>
    <w:p w14:paraId="729B3155" w14:textId="77777777" w:rsidR="004A7607" w:rsidRPr="00F605CB" w:rsidRDefault="004A7607" w:rsidP="004A7607">
      <w:pPr>
        <w:spacing w:line="276" w:lineRule="auto"/>
        <w:jc w:val="both"/>
        <w:rPr>
          <w:rFonts w:cs="Times New Roman"/>
          <w:snapToGrid w:val="0"/>
        </w:rPr>
      </w:pPr>
      <w:r w:rsidRPr="00F605CB">
        <w:rPr>
          <w:rFonts w:cs="Times New Roman"/>
          <w:snapToGrid w:val="0"/>
        </w:rPr>
        <w:t>Obliczenia wielkości spływu wód opadowych obliczono przy wykorzystaniu następującego wzoru:</w:t>
      </w:r>
    </w:p>
    <w:p w14:paraId="46C072EE" w14:textId="77777777" w:rsidR="004A7607" w:rsidRDefault="004A7607" w:rsidP="00CA265B">
      <w:pPr>
        <w:pStyle w:val="Akapitzlist"/>
      </w:pPr>
      <w:r w:rsidRPr="006E01AA">
        <w:rPr>
          <w:position w:val="-44"/>
        </w:rPr>
        <w:object w:dxaOrig="1905" w:dyaOrig="825" w14:anchorId="2E2DFF64">
          <v:shape id="_x0000_i1026" type="#_x0000_t75" style="width:96pt;height:40.5pt" o:ole="" fillcolor="window">
            <v:imagedata r:id="rId12" o:title=""/>
          </v:shape>
          <o:OLEObject Type="Embed" ProgID="Equation.3" ShapeID="_x0000_i1026" DrawAspect="Content" ObjectID="_1770571614" r:id="rId13"/>
        </w:object>
      </w:r>
      <w:r w:rsidRPr="007B04C8">
        <w:t xml:space="preserve">dla drogi klasy S </w:t>
      </w:r>
      <w:r w:rsidRPr="006E01AA">
        <w:sym w:font="Symbol" w:char="F0AE"/>
      </w:r>
      <w:r w:rsidRPr="007B04C8">
        <w:t xml:space="preserve">  q</w:t>
      </w:r>
      <w:r w:rsidRPr="007B04C8">
        <w:rPr>
          <w:vertAlign w:val="subscript"/>
        </w:rPr>
        <w:t>10max</w:t>
      </w:r>
      <w:r w:rsidRPr="007B04C8">
        <w:t xml:space="preserve"> = 217 l/</w:t>
      </w:r>
      <w:proofErr w:type="spellStart"/>
      <w:r w:rsidRPr="007B04C8">
        <w:t>sxha</w:t>
      </w:r>
      <w:proofErr w:type="spellEnd"/>
    </w:p>
    <w:p w14:paraId="6005E169" w14:textId="77777777" w:rsidR="004A7607" w:rsidRPr="007B04C8" w:rsidRDefault="004A7607" w:rsidP="00CA265B">
      <w:pPr>
        <w:pStyle w:val="Akapitzlist"/>
      </w:pPr>
      <w:proofErr w:type="gramStart"/>
      <w:r w:rsidRPr="007B04C8">
        <w:t>q  =</w:t>
      </w:r>
      <w:proofErr w:type="gramEnd"/>
      <w:r w:rsidRPr="007B04C8">
        <w:t xml:space="preserve"> </w:t>
      </w:r>
      <w:r>
        <w:t>15,347</w:t>
      </w:r>
      <w:r w:rsidRPr="006E01AA">
        <w:rPr>
          <w:position w:val="-38"/>
        </w:rPr>
        <w:object w:dxaOrig="885" w:dyaOrig="765" w14:anchorId="35AB6B88">
          <v:shape id="_x0000_i1027" type="#_x0000_t75" style="width:44.25pt;height:39pt" o:ole="" fillcolor="window">
            <v:imagedata r:id="rId14" o:title=""/>
          </v:shape>
          <o:OLEObject Type="Embed" ProgID="Equation.3" ShapeID="_x0000_i1027" DrawAspect="Content" ObjectID="_1770571615" r:id="rId15"/>
        </w:object>
      </w:r>
      <w:r w:rsidRPr="007B04C8">
        <w:t xml:space="preserve"> dla drogi klasy GP </w:t>
      </w:r>
      <w:r w:rsidRPr="006E01AA">
        <w:sym w:font="Symbol" w:char="F0AE"/>
      </w:r>
      <w:r w:rsidRPr="007B04C8">
        <w:t xml:space="preserve">  q</w:t>
      </w:r>
      <w:r w:rsidRPr="007B04C8">
        <w:rPr>
          <w:vertAlign w:val="subscript"/>
        </w:rPr>
        <w:t>10max</w:t>
      </w:r>
      <w:r w:rsidRPr="007B04C8">
        <w:t xml:space="preserve"> = 172 l/</w:t>
      </w:r>
      <w:proofErr w:type="spellStart"/>
      <w:r w:rsidRPr="007B04C8">
        <w:t>sxha</w:t>
      </w:r>
      <w:proofErr w:type="spellEnd"/>
    </w:p>
    <w:p w14:paraId="5CA567E3" w14:textId="77777777" w:rsidR="004A7607" w:rsidRPr="007B04C8" w:rsidRDefault="004A7607" w:rsidP="00CA265B">
      <w:pPr>
        <w:pStyle w:val="Akapitzlist"/>
      </w:pPr>
      <w:proofErr w:type="gramStart"/>
      <w:r w:rsidRPr="007B04C8">
        <w:t>q  =</w:t>
      </w:r>
      <w:proofErr w:type="gramEnd"/>
      <w:r w:rsidRPr="007B04C8">
        <w:t xml:space="preserve"> </w:t>
      </w:r>
      <w:r>
        <w:t>15,347</w:t>
      </w:r>
      <w:r w:rsidRPr="006E01AA">
        <w:rPr>
          <w:position w:val="-38"/>
        </w:rPr>
        <w:object w:dxaOrig="885" w:dyaOrig="765" w14:anchorId="0C490FD5">
          <v:shape id="_x0000_i1028" type="#_x0000_t75" style="width:44.25pt;height:39pt" o:ole="" fillcolor="window">
            <v:imagedata r:id="rId14" o:title=""/>
          </v:shape>
          <o:OLEObject Type="Embed" ProgID="Equation.3" ShapeID="_x0000_i1028" DrawAspect="Content" ObjectID="_1770571616" r:id="rId16"/>
        </w:object>
      </w:r>
      <w:r w:rsidRPr="007B04C8">
        <w:t xml:space="preserve"> dla drogi klasy G </w:t>
      </w:r>
      <w:r w:rsidRPr="006E01AA">
        <w:sym w:font="Symbol" w:char="F0AE"/>
      </w:r>
      <w:r w:rsidRPr="007B04C8">
        <w:t xml:space="preserve">  q</w:t>
      </w:r>
      <w:r w:rsidRPr="007B04C8">
        <w:rPr>
          <w:vertAlign w:val="subscript"/>
        </w:rPr>
        <w:t>10max</w:t>
      </w:r>
      <w:r w:rsidRPr="007B04C8">
        <w:t xml:space="preserve"> = 1</w:t>
      </w:r>
      <w:r>
        <w:t>26</w:t>
      </w:r>
      <w:r w:rsidRPr="007B04C8">
        <w:t xml:space="preserve"> l/</w:t>
      </w:r>
      <w:proofErr w:type="spellStart"/>
      <w:r w:rsidRPr="007B04C8">
        <w:t>sxha</w:t>
      </w:r>
      <w:proofErr w:type="spellEnd"/>
    </w:p>
    <w:p w14:paraId="508F5B23" w14:textId="77777777" w:rsidR="004A7607" w:rsidRPr="007B04C8" w:rsidRDefault="004A7607" w:rsidP="00CA265B">
      <w:pPr>
        <w:pStyle w:val="Akapitzlist"/>
      </w:pPr>
      <w:proofErr w:type="gramStart"/>
      <w:r w:rsidRPr="007B04C8">
        <w:t>q  =</w:t>
      </w:r>
      <w:proofErr w:type="gramEnd"/>
      <w:r w:rsidRPr="007B04C8">
        <w:t xml:space="preserve"> </w:t>
      </w:r>
      <w:r>
        <w:t>15,347</w:t>
      </w:r>
      <w:r w:rsidRPr="006E01AA">
        <w:rPr>
          <w:position w:val="-38"/>
        </w:rPr>
        <w:object w:dxaOrig="885" w:dyaOrig="765" w14:anchorId="69F12688">
          <v:shape id="_x0000_i1029" type="#_x0000_t75" style="width:44.25pt;height:39pt" o:ole="" fillcolor="window">
            <v:imagedata r:id="rId17" o:title=""/>
          </v:shape>
          <o:OLEObject Type="Embed" ProgID="Equation.3" ShapeID="_x0000_i1029" DrawAspect="Content" ObjectID="_1770571617" r:id="rId18"/>
        </w:object>
      </w:r>
      <w:r w:rsidRPr="007B04C8">
        <w:t xml:space="preserve"> dla drogi klasy L </w:t>
      </w:r>
      <w:r w:rsidRPr="006E01AA">
        <w:sym w:font="Symbol" w:char="F0AE"/>
      </w:r>
      <w:r w:rsidRPr="007B04C8">
        <w:t xml:space="preserve">  q</w:t>
      </w:r>
      <w:r w:rsidRPr="007B04C8">
        <w:rPr>
          <w:vertAlign w:val="subscript"/>
        </w:rPr>
        <w:t>10max</w:t>
      </w:r>
      <w:r w:rsidRPr="007B04C8">
        <w:t xml:space="preserve"> =  100 l/</w:t>
      </w:r>
      <w:proofErr w:type="spellStart"/>
      <w:r w:rsidRPr="007B04C8">
        <w:t>sxha</w:t>
      </w:r>
      <w:proofErr w:type="spellEnd"/>
    </w:p>
    <w:p w14:paraId="26A8283B" w14:textId="77777777" w:rsidR="004A7607" w:rsidRPr="007B04C8" w:rsidRDefault="004A7607" w:rsidP="00CA265B">
      <w:pPr>
        <w:pStyle w:val="Akapitzlist"/>
      </w:pPr>
      <w:proofErr w:type="gramStart"/>
      <w:r w:rsidRPr="007B04C8">
        <w:t>q  =</w:t>
      </w:r>
      <w:proofErr w:type="gramEnd"/>
      <w:r w:rsidRPr="007B04C8">
        <w:t xml:space="preserve"> </w:t>
      </w:r>
      <w:r>
        <w:t>15,347</w:t>
      </w:r>
      <w:r w:rsidRPr="006E01AA">
        <w:rPr>
          <w:position w:val="-46"/>
        </w:rPr>
        <w:object w:dxaOrig="960" w:dyaOrig="840" w14:anchorId="63602C89">
          <v:shape id="_x0000_i1030" type="#_x0000_t75" style="width:48pt;height:42pt" o:ole="" fillcolor="window">
            <v:imagedata r:id="rId19" o:title=""/>
          </v:shape>
          <o:OLEObject Type="Embed" ProgID="Equation.3" ShapeID="_x0000_i1030" DrawAspect="Content" ObjectID="_1770571618" r:id="rId20"/>
        </w:object>
      </w:r>
      <w:r w:rsidRPr="007B04C8">
        <w:t xml:space="preserve"> dla łącznic drogi klasy GP </w:t>
      </w:r>
      <w:r w:rsidRPr="006E01AA">
        <w:sym w:font="Symbol" w:char="F0AE"/>
      </w:r>
      <w:r w:rsidRPr="007B04C8">
        <w:t xml:space="preserve">  q</w:t>
      </w:r>
      <w:r w:rsidRPr="007B04C8">
        <w:rPr>
          <w:vertAlign w:val="subscript"/>
        </w:rPr>
        <w:t>10max</w:t>
      </w:r>
      <w:r w:rsidRPr="007B04C8">
        <w:t xml:space="preserve"> = 217 l/</w:t>
      </w:r>
      <w:proofErr w:type="spellStart"/>
      <w:r w:rsidRPr="007B04C8">
        <w:t>sxha</w:t>
      </w:r>
      <w:proofErr w:type="spellEnd"/>
    </w:p>
    <w:p w14:paraId="1C1C2319" w14:textId="77777777" w:rsidR="004A7607" w:rsidRPr="00F605CB" w:rsidRDefault="004A7607" w:rsidP="004A7607">
      <w:pPr>
        <w:spacing w:line="276" w:lineRule="auto"/>
        <w:jc w:val="both"/>
        <w:rPr>
          <w:rFonts w:cs="Times New Roman"/>
          <w:snapToGrid w:val="0"/>
        </w:rPr>
      </w:pPr>
    </w:p>
    <w:p w14:paraId="7E7B2A61" w14:textId="77777777" w:rsidR="004A7607" w:rsidRPr="00F605CB" w:rsidRDefault="004A7607" w:rsidP="004A7607">
      <w:pPr>
        <w:spacing w:line="276" w:lineRule="auto"/>
        <w:jc w:val="both"/>
        <w:rPr>
          <w:rFonts w:cs="Times New Roman"/>
          <w:snapToGrid w:val="0"/>
        </w:rPr>
      </w:pPr>
      <w:r w:rsidRPr="00F605CB">
        <w:rPr>
          <w:rFonts w:cs="Times New Roman"/>
          <w:snapToGrid w:val="0"/>
        </w:rPr>
        <w:t>gdzie:</w:t>
      </w:r>
    </w:p>
    <w:p w14:paraId="5615C333"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A- wartość stała z normy zależna od rocznej sumy opadów (H &lt;800 mm) oraz</w:t>
      </w:r>
    </w:p>
    <w:p w14:paraId="1BEE4E07"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prawdopodobieństwa deszczu miarodajnego</w:t>
      </w:r>
    </w:p>
    <w:p w14:paraId="2034157F"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 dla drogi ekspresowej S (p = 10 %) wynosząca 1013</w:t>
      </w:r>
    </w:p>
    <w:p w14:paraId="09297066"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 dla drogi klasy GP (p =20%) wynosząca 804</w:t>
      </w:r>
    </w:p>
    <w:p w14:paraId="15C9A291"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 xml:space="preserve">  - dla drogi klasy G lub Z (p =50%) wynosząca 592</w:t>
      </w:r>
    </w:p>
    <w:p w14:paraId="736E6047"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 dla drogi lokalnej klasy L (p =100%) wynosząca 470</w:t>
      </w:r>
    </w:p>
    <w:p w14:paraId="6C706832"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 dla łącznicy drogi GP (p=10%) wynosząca 1013</w:t>
      </w:r>
    </w:p>
    <w:p w14:paraId="2F5A2F4A" w14:textId="77777777" w:rsidR="004A7607" w:rsidRPr="00F605CB" w:rsidRDefault="004A7607" w:rsidP="004A7607">
      <w:pPr>
        <w:spacing w:after="0" w:line="276" w:lineRule="auto"/>
        <w:jc w:val="both"/>
        <w:rPr>
          <w:rFonts w:cs="Times New Roman"/>
          <w:snapToGrid w:val="0"/>
        </w:rPr>
      </w:pPr>
      <w:proofErr w:type="spellStart"/>
      <w:r w:rsidRPr="00F605CB">
        <w:rPr>
          <w:rFonts w:cs="Times New Roman"/>
          <w:snapToGrid w:val="0"/>
        </w:rPr>
        <w:t>tm</w:t>
      </w:r>
      <w:proofErr w:type="spellEnd"/>
      <w:r w:rsidRPr="00F605CB">
        <w:rPr>
          <w:rFonts w:cs="Times New Roman"/>
          <w:snapToGrid w:val="0"/>
        </w:rPr>
        <w:t xml:space="preserve"> – czas miarodajny </w:t>
      </w:r>
      <w:proofErr w:type="gramStart"/>
      <w:r w:rsidRPr="00F605CB">
        <w:rPr>
          <w:rFonts w:cs="Times New Roman"/>
          <w:snapToGrid w:val="0"/>
        </w:rPr>
        <w:t>deszczu  równy</w:t>
      </w:r>
      <w:proofErr w:type="gramEnd"/>
      <w:r w:rsidRPr="00F605CB">
        <w:rPr>
          <w:rFonts w:cs="Times New Roman"/>
          <w:snapToGrid w:val="0"/>
        </w:rPr>
        <w:t xml:space="preserve"> 600 s</w:t>
      </w:r>
    </w:p>
    <w:p w14:paraId="31D4FDBB" w14:textId="77777777" w:rsidR="004A7607" w:rsidRPr="00F605CB" w:rsidRDefault="004A7607" w:rsidP="004A7607">
      <w:pPr>
        <w:spacing w:line="276" w:lineRule="auto"/>
        <w:jc w:val="both"/>
        <w:rPr>
          <w:rFonts w:cs="Times New Roman"/>
          <w:snapToGrid w:val="0"/>
        </w:rPr>
      </w:pPr>
    </w:p>
    <w:p w14:paraId="5316AC39" w14:textId="77777777" w:rsidR="004A7607" w:rsidRPr="00F605CB" w:rsidRDefault="004A7607" w:rsidP="004A7607">
      <w:pPr>
        <w:spacing w:line="276" w:lineRule="auto"/>
        <w:jc w:val="both"/>
        <w:rPr>
          <w:rFonts w:cs="Times New Roman"/>
          <w:snapToGrid w:val="0"/>
        </w:rPr>
      </w:pPr>
      <w:r w:rsidRPr="00F605CB">
        <w:rPr>
          <w:rFonts w:cs="Times New Roman"/>
          <w:snapToGrid w:val="0"/>
        </w:rPr>
        <w:t>Ilości wód deszczowych odpływających z analizowanych zlewni wyliczono na</w:t>
      </w:r>
      <w:r>
        <w:rPr>
          <w:rFonts w:cs="Times New Roman"/>
          <w:snapToGrid w:val="0"/>
        </w:rPr>
        <w:t xml:space="preserve"> </w:t>
      </w:r>
      <w:r w:rsidRPr="00F605CB">
        <w:rPr>
          <w:rFonts w:cs="Times New Roman"/>
          <w:snapToGrid w:val="0"/>
        </w:rPr>
        <w:t>podstawie wzoru:</w:t>
      </w:r>
    </w:p>
    <w:p w14:paraId="27D9F6E0" w14:textId="77777777" w:rsidR="004A7607" w:rsidRPr="00F605CB" w:rsidRDefault="004A7607" w:rsidP="004A7607">
      <w:pPr>
        <w:spacing w:line="276" w:lineRule="auto"/>
        <w:jc w:val="center"/>
        <w:rPr>
          <w:rFonts w:cs="Times New Roman"/>
          <w:snapToGrid w:val="0"/>
        </w:rPr>
      </w:pPr>
      <w:r w:rsidRPr="00F605CB">
        <w:rPr>
          <w:rFonts w:cs="Times New Roman"/>
          <w:snapToGrid w:val="0"/>
        </w:rPr>
        <w:t>Q = q ∙</w:t>
      </w:r>
      <w:proofErr w:type="gramStart"/>
      <w:r w:rsidRPr="00F605CB">
        <w:rPr>
          <w:rFonts w:cs="Times New Roman"/>
          <w:snapToGrid w:val="0"/>
        </w:rPr>
        <w:t>s  ∙</w:t>
      </w:r>
      <w:proofErr w:type="gramEnd"/>
      <w:r w:rsidRPr="00F605CB">
        <w:rPr>
          <w:rFonts w:cs="Times New Roman"/>
          <w:snapToGrid w:val="0"/>
        </w:rPr>
        <w:t>F</w:t>
      </w:r>
    </w:p>
    <w:p w14:paraId="6FE0C5FD" w14:textId="77777777" w:rsidR="004A7607" w:rsidRPr="00F605CB" w:rsidRDefault="004A7607" w:rsidP="004A7607">
      <w:pPr>
        <w:spacing w:line="276" w:lineRule="auto"/>
        <w:jc w:val="both"/>
        <w:rPr>
          <w:rFonts w:cs="Times New Roman"/>
          <w:snapToGrid w:val="0"/>
        </w:rPr>
      </w:pPr>
      <w:r w:rsidRPr="00F605CB">
        <w:rPr>
          <w:rFonts w:cs="Times New Roman"/>
          <w:snapToGrid w:val="0"/>
        </w:rPr>
        <w:t>gdzie:</w:t>
      </w:r>
    </w:p>
    <w:p w14:paraId="1D187A37"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q - natężenie deszczu miarodajnego na jednostkę powierzchni,</w:t>
      </w:r>
    </w:p>
    <w:p w14:paraId="4F155AD5"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F - powierzchnia, z jakiej ujmowane są wody opadowe,</w:t>
      </w:r>
    </w:p>
    <w:p w14:paraId="014A88D5"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s - współczynnik spływu w zależności od rodzaju powierzchni:</w:t>
      </w:r>
    </w:p>
    <w:p w14:paraId="236FF2A0" w14:textId="72A06F65" w:rsidR="004A7607" w:rsidRPr="00F605CB" w:rsidRDefault="004A7607" w:rsidP="004A7607">
      <w:pPr>
        <w:spacing w:after="0" w:line="276" w:lineRule="auto"/>
        <w:jc w:val="both"/>
        <w:rPr>
          <w:rFonts w:cs="Times New Roman"/>
          <w:snapToGrid w:val="0"/>
        </w:rPr>
      </w:pPr>
      <w:r w:rsidRPr="00F605CB">
        <w:rPr>
          <w:rFonts w:cs="Times New Roman"/>
          <w:snapToGrid w:val="0"/>
        </w:rPr>
        <w:t>- jezdnie asfaltowe - przyjęto średni współczynnik spływu s = 0,9,</w:t>
      </w:r>
    </w:p>
    <w:p w14:paraId="18BBB427" w14:textId="0FDE7932" w:rsidR="004A7607" w:rsidRPr="00F605CB" w:rsidRDefault="004A7607" w:rsidP="004A7607">
      <w:pPr>
        <w:spacing w:after="0" w:line="276" w:lineRule="auto"/>
        <w:jc w:val="both"/>
        <w:rPr>
          <w:rFonts w:cs="Times New Roman"/>
          <w:snapToGrid w:val="0"/>
        </w:rPr>
      </w:pPr>
      <w:r w:rsidRPr="00F605CB">
        <w:rPr>
          <w:rFonts w:cs="Times New Roman"/>
          <w:snapToGrid w:val="0"/>
        </w:rPr>
        <w:t>- pobocza - przyjęto średni współczynnik spływu s = 0,</w:t>
      </w:r>
      <w:r w:rsidR="00936F57">
        <w:rPr>
          <w:rFonts w:cs="Times New Roman"/>
          <w:snapToGrid w:val="0"/>
        </w:rPr>
        <w:t>9,</w:t>
      </w:r>
    </w:p>
    <w:p w14:paraId="73FAFAD8" w14:textId="77777777" w:rsidR="004A7607" w:rsidRPr="00F605CB" w:rsidRDefault="004A7607" w:rsidP="004A7607">
      <w:pPr>
        <w:spacing w:after="0" w:line="276" w:lineRule="auto"/>
        <w:jc w:val="both"/>
        <w:rPr>
          <w:rFonts w:cs="Times New Roman"/>
          <w:snapToGrid w:val="0"/>
        </w:rPr>
      </w:pPr>
      <w:r w:rsidRPr="00F605CB">
        <w:rPr>
          <w:rFonts w:cs="Times New Roman"/>
          <w:snapToGrid w:val="0"/>
        </w:rPr>
        <w:t>- skarpy trawiaste - przyjęto średni współczynnik spływu s = 0,9,</w:t>
      </w:r>
    </w:p>
    <w:p w14:paraId="7E761B47" w14:textId="49B9AA47" w:rsidR="004A7607" w:rsidRPr="00F605CB" w:rsidRDefault="004A7607" w:rsidP="004A7607">
      <w:pPr>
        <w:spacing w:after="0" w:line="276" w:lineRule="auto"/>
        <w:jc w:val="both"/>
        <w:rPr>
          <w:rFonts w:cs="Times New Roman"/>
          <w:snapToGrid w:val="0"/>
        </w:rPr>
      </w:pPr>
      <w:r w:rsidRPr="00F605CB">
        <w:rPr>
          <w:rFonts w:cs="Times New Roman"/>
          <w:snapToGrid w:val="0"/>
        </w:rPr>
        <w:lastRenderedPageBreak/>
        <w:t>- tereny zielone - przyjęto średni współczynnik spływu s = 0,</w:t>
      </w:r>
      <w:r w:rsidR="00B56258">
        <w:rPr>
          <w:rFonts w:cs="Times New Roman"/>
          <w:snapToGrid w:val="0"/>
        </w:rPr>
        <w:t>15</w:t>
      </w:r>
      <w:r w:rsidRPr="00F605CB">
        <w:rPr>
          <w:rFonts w:cs="Times New Roman"/>
          <w:snapToGrid w:val="0"/>
        </w:rPr>
        <w:t>,</w:t>
      </w:r>
    </w:p>
    <w:p w14:paraId="14015D1F" w14:textId="77777777" w:rsidR="004A7607" w:rsidRPr="00F605CB" w:rsidRDefault="004A7607" w:rsidP="004A7607">
      <w:pPr>
        <w:spacing w:line="276" w:lineRule="auto"/>
        <w:jc w:val="both"/>
        <w:rPr>
          <w:rFonts w:cs="Times New Roman"/>
          <w:snapToGrid w:val="0"/>
        </w:rPr>
      </w:pPr>
    </w:p>
    <w:p w14:paraId="135E1826" w14:textId="77777777" w:rsidR="004A7607" w:rsidRPr="00F605CB" w:rsidRDefault="004A7607" w:rsidP="004A7607">
      <w:pPr>
        <w:spacing w:line="276" w:lineRule="auto"/>
        <w:jc w:val="both"/>
        <w:rPr>
          <w:rFonts w:cs="Times New Roman"/>
          <w:snapToGrid w:val="0"/>
        </w:rPr>
      </w:pPr>
      <w:r w:rsidRPr="00F605CB">
        <w:rPr>
          <w:rFonts w:cs="Times New Roman"/>
          <w:snapToGrid w:val="0"/>
        </w:rPr>
        <w:t>Maksymalny godzinowy zrzut ścieków deszczowych:</w:t>
      </w:r>
    </w:p>
    <w:p w14:paraId="1BD131E3" w14:textId="77777777" w:rsidR="004A7607" w:rsidRPr="00F605CB" w:rsidRDefault="004A7607" w:rsidP="004A7607">
      <w:pPr>
        <w:spacing w:line="276" w:lineRule="auto"/>
        <w:jc w:val="both"/>
        <w:rPr>
          <w:rFonts w:cs="Times New Roman"/>
          <w:snapToGrid w:val="0"/>
        </w:rPr>
      </w:pPr>
      <w:r w:rsidRPr="00F605CB">
        <w:rPr>
          <w:rFonts w:cs="Times New Roman"/>
          <w:snapToGrid w:val="0"/>
        </w:rPr>
        <w:t>Dla czasu deszczu miarodajnego t = 60 min i prawdopodobieństwa p=100%, maksymalny godzinowy zrzut wód deszczowych:</w:t>
      </w:r>
    </w:p>
    <w:p w14:paraId="4373A143" w14:textId="77777777" w:rsidR="004A7607" w:rsidRPr="00F605CB" w:rsidRDefault="004A7607" w:rsidP="004A7607">
      <w:pPr>
        <w:spacing w:line="276" w:lineRule="auto"/>
        <w:jc w:val="both"/>
        <w:rPr>
          <w:rFonts w:cs="Times New Roman"/>
          <w:snapToGrid w:val="0"/>
        </w:rPr>
      </w:pPr>
      <w:r w:rsidRPr="00F605CB">
        <w:rPr>
          <w:rFonts w:cs="Times New Roman"/>
          <w:snapToGrid w:val="0"/>
        </w:rPr>
        <w:t xml:space="preserve">q = A: t </w:t>
      </w:r>
      <w:r w:rsidRPr="00915F2A">
        <w:rPr>
          <w:rFonts w:cs="Times New Roman"/>
          <w:snapToGrid w:val="0"/>
          <w:vertAlign w:val="superscript"/>
        </w:rPr>
        <w:t>0,67</w:t>
      </w:r>
    </w:p>
    <w:p w14:paraId="45FE7256" w14:textId="77777777" w:rsidR="004A7607" w:rsidRPr="00F605CB" w:rsidRDefault="004A7607" w:rsidP="004A7607">
      <w:pPr>
        <w:spacing w:line="276" w:lineRule="auto"/>
        <w:jc w:val="both"/>
        <w:rPr>
          <w:rFonts w:cs="Times New Roman"/>
          <w:snapToGrid w:val="0"/>
        </w:rPr>
      </w:pPr>
      <w:r w:rsidRPr="00F605CB">
        <w:rPr>
          <w:rFonts w:cs="Times New Roman"/>
          <w:snapToGrid w:val="0"/>
        </w:rPr>
        <w:t xml:space="preserve">w </w:t>
      </w:r>
      <w:proofErr w:type="gramStart"/>
      <w:r w:rsidRPr="00F605CB">
        <w:rPr>
          <w:rFonts w:cs="Times New Roman"/>
          <w:snapToGrid w:val="0"/>
        </w:rPr>
        <w:t>tym  wzorze</w:t>
      </w:r>
      <w:proofErr w:type="gramEnd"/>
      <w:r w:rsidRPr="00F605CB">
        <w:rPr>
          <w:rFonts w:cs="Times New Roman"/>
          <w:snapToGrid w:val="0"/>
        </w:rPr>
        <w:t xml:space="preserve"> A – współczynnik zależny od prawdopodobieństwa pojawienia się deszczu i średniej rocznej wysokości opadu.</w:t>
      </w:r>
    </w:p>
    <w:p w14:paraId="4D7535C4" w14:textId="77777777" w:rsidR="004A7607" w:rsidRPr="00F605CB" w:rsidRDefault="004A7607" w:rsidP="004A7607">
      <w:pPr>
        <w:spacing w:line="276" w:lineRule="auto"/>
        <w:jc w:val="both"/>
        <w:rPr>
          <w:rFonts w:cs="Times New Roman"/>
          <w:snapToGrid w:val="0"/>
        </w:rPr>
      </w:pPr>
      <w:r w:rsidRPr="00F605CB">
        <w:rPr>
          <w:rFonts w:cs="Times New Roman"/>
          <w:snapToGrid w:val="0"/>
        </w:rPr>
        <w:t>Dla opadu do 800 mm i prawdopodobieństwa pojawienia się deszczu 100%:</w:t>
      </w:r>
    </w:p>
    <w:p w14:paraId="249C88F4" w14:textId="77777777" w:rsidR="004A7607" w:rsidRPr="00F605CB" w:rsidRDefault="004A7607" w:rsidP="004A7607">
      <w:pPr>
        <w:spacing w:line="276" w:lineRule="auto"/>
        <w:jc w:val="both"/>
        <w:rPr>
          <w:rFonts w:cs="Times New Roman"/>
          <w:snapToGrid w:val="0"/>
        </w:rPr>
      </w:pPr>
      <w:r w:rsidRPr="00F605CB">
        <w:rPr>
          <w:rFonts w:cs="Times New Roman"/>
          <w:snapToGrid w:val="0"/>
        </w:rPr>
        <w:t>A = 470</w:t>
      </w:r>
    </w:p>
    <w:p w14:paraId="243ECFEF" w14:textId="77777777" w:rsidR="004A7607" w:rsidRPr="00F605CB" w:rsidRDefault="004A7607" w:rsidP="004A7607">
      <w:pPr>
        <w:spacing w:line="276" w:lineRule="auto"/>
        <w:jc w:val="center"/>
        <w:rPr>
          <w:rFonts w:cs="Times New Roman"/>
          <w:snapToGrid w:val="0"/>
        </w:rPr>
      </w:pPr>
      <w:proofErr w:type="spellStart"/>
      <w:r w:rsidRPr="00F605CB">
        <w:rPr>
          <w:rFonts w:cs="Times New Roman"/>
          <w:snapToGrid w:val="0"/>
        </w:rPr>
        <w:t>Qmax</w:t>
      </w:r>
      <w:proofErr w:type="spellEnd"/>
      <w:r w:rsidRPr="00F605CB">
        <w:rPr>
          <w:rFonts w:cs="Times New Roman"/>
          <w:snapToGrid w:val="0"/>
        </w:rPr>
        <w:t xml:space="preserve"> = Fred x φ x q</w:t>
      </w:r>
    </w:p>
    <w:p w14:paraId="18BBCEC1" w14:textId="77777777" w:rsidR="004A7607" w:rsidRPr="00F605CB" w:rsidRDefault="004A7607" w:rsidP="004A7607">
      <w:pPr>
        <w:spacing w:line="276" w:lineRule="auto"/>
        <w:jc w:val="both"/>
        <w:rPr>
          <w:rFonts w:cs="Times New Roman"/>
          <w:snapToGrid w:val="0"/>
        </w:rPr>
      </w:pPr>
      <w:r w:rsidRPr="00F605CB">
        <w:rPr>
          <w:rFonts w:cs="Times New Roman"/>
          <w:snapToGrid w:val="0"/>
        </w:rPr>
        <w:t>Fred   powierzchnia zredukowana zlewni [m2]</w:t>
      </w:r>
    </w:p>
    <w:p w14:paraId="77F78E2A" w14:textId="77777777" w:rsidR="004A7607" w:rsidRPr="00F605CB" w:rsidRDefault="004A7607" w:rsidP="004A7607">
      <w:pPr>
        <w:spacing w:line="276" w:lineRule="auto"/>
        <w:jc w:val="both"/>
        <w:rPr>
          <w:rFonts w:cs="Times New Roman"/>
          <w:snapToGrid w:val="0"/>
        </w:rPr>
      </w:pPr>
      <w:r w:rsidRPr="00F605CB">
        <w:rPr>
          <w:rFonts w:cs="Times New Roman"/>
          <w:snapToGrid w:val="0"/>
        </w:rPr>
        <w:t xml:space="preserve">Średni sumaryczny odpływ roczny wód opadowych: </w:t>
      </w:r>
    </w:p>
    <w:p w14:paraId="6F15C91B" w14:textId="77777777" w:rsidR="004A7607" w:rsidRPr="00F605CB" w:rsidRDefault="004A7607" w:rsidP="004A7607">
      <w:pPr>
        <w:spacing w:line="276" w:lineRule="auto"/>
        <w:jc w:val="center"/>
        <w:rPr>
          <w:rFonts w:cs="Times New Roman"/>
          <w:snapToGrid w:val="0"/>
        </w:rPr>
      </w:pPr>
      <w:r w:rsidRPr="00F605CB">
        <w:rPr>
          <w:rFonts w:cs="Times New Roman"/>
          <w:snapToGrid w:val="0"/>
        </w:rPr>
        <w:t xml:space="preserve">Q </w:t>
      </w:r>
      <w:proofErr w:type="spellStart"/>
      <w:r w:rsidRPr="00F605CB">
        <w:rPr>
          <w:rFonts w:cs="Times New Roman"/>
          <w:snapToGrid w:val="0"/>
        </w:rPr>
        <w:t>śr</w:t>
      </w:r>
      <w:proofErr w:type="spellEnd"/>
      <w:r w:rsidRPr="00F605CB">
        <w:rPr>
          <w:rFonts w:cs="Times New Roman"/>
          <w:snapToGrid w:val="0"/>
        </w:rPr>
        <w:t xml:space="preserve"> = P[m] x F[ha]</w:t>
      </w:r>
    </w:p>
    <w:p w14:paraId="31D107B9" w14:textId="77777777" w:rsidR="004A7607" w:rsidRPr="00F605CB" w:rsidRDefault="004A7607" w:rsidP="004A7607">
      <w:pPr>
        <w:spacing w:line="276" w:lineRule="auto"/>
        <w:jc w:val="both"/>
        <w:rPr>
          <w:rFonts w:cs="Times New Roman"/>
          <w:snapToGrid w:val="0"/>
        </w:rPr>
      </w:pPr>
      <w:r w:rsidRPr="00F605CB">
        <w:rPr>
          <w:rFonts w:cs="Times New Roman"/>
          <w:snapToGrid w:val="0"/>
        </w:rPr>
        <w:t>Średni opad roczny P = 600mm</w:t>
      </w:r>
    </w:p>
    <w:p w14:paraId="3B2201E0" w14:textId="77777777" w:rsidR="004A7607" w:rsidRPr="00F605CB" w:rsidRDefault="004A7607" w:rsidP="004A7607">
      <w:pPr>
        <w:spacing w:line="276" w:lineRule="auto"/>
        <w:jc w:val="both"/>
        <w:rPr>
          <w:rFonts w:cs="Times New Roman"/>
          <w:snapToGrid w:val="0"/>
        </w:rPr>
      </w:pPr>
      <w:proofErr w:type="gramStart"/>
      <w:r w:rsidRPr="00F605CB">
        <w:rPr>
          <w:rFonts w:cs="Times New Roman"/>
          <w:snapToGrid w:val="0"/>
        </w:rPr>
        <w:t>Powierzchnia  odwadniana</w:t>
      </w:r>
      <w:proofErr w:type="gramEnd"/>
      <w:r w:rsidRPr="00F605CB">
        <w:rPr>
          <w:rFonts w:cs="Times New Roman"/>
          <w:snapToGrid w:val="0"/>
        </w:rPr>
        <w:t xml:space="preserve"> -  F</w:t>
      </w:r>
    </w:p>
    <w:p w14:paraId="22AEB4A9" w14:textId="77777777" w:rsidR="004A7607" w:rsidRPr="00F605CB" w:rsidRDefault="004A7607" w:rsidP="004A7607">
      <w:pPr>
        <w:spacing w:line="276" w:lineRule="auto"/>
        <w:jc w:val="both"/>
        <w:rPr>
          <w:rFonts w:cs="Times New Roman"/>
          <w:snapToGrid w:val="0"/>
        </w:rPr>
      </w:pPr>
      <w:r w:rsidRPr="00F605CB">
        <w:rPr>
          <w:rFonts w:cs="Times New Roman"/>
          <w:snapToGrid w:val="0"/>
        </w:rPr>
        <w:t>Średni dobowy zrzut wód deszczowych:</w:t>
      </w:r>
    </w:p>
    <w:p w14:paraId="23557969" w14:textId="77777777" w:rsidR="004A7607" w:rsidRPr="0059473F" w:rsidRDefault="004A7607" w:rsidP="004A7607">
      <w:pPr>
        <w:spacing w:line="276" w:lineRule="auto"/>
        <w:jc w:val="center"/>
        <w:rPr>
          <w:rFonts w:cs="Times New Roman"/>
          <w:snapToGrid w:val="0"/>
        </w:rPr>
      </w:pPr>
      <w:r w:rsidRPr="00F605CB">
        <w:rPr>
          <w:rFonts w:cs="Times New Roman"/>
          <w:snapToGrid w:val="0"/>
        </w:rPr>
        <w:t xml:space="preserve">Q </w:t>
      </w:r>
      <w:proofErr w:type="spellStart"/>
      <w:proofErr w:type="gramStart"/>
      <w:r w:rsidRPr="00F605CB">
        <w:rPr>
          <w:rFonts w:cs="Times New Roman"/>
          <w:snapToGrid w:val="0"/>
        </w:rPr>
        <w:t>sr</w:t>
      </w:r>
      <w:proofErr w:type="spellEnd"/>
      <w:r w:rsidRPr="00F605CB">
        <w:rPr>
          <w:rFonts w:cs="Times New Roman"/>
          <w:snapToGrid w:val="0"/>
        </w:rPr>
        <w:t xml:space="preserve">  d</w:t>
      </w:r>
      <w:proofErr w:type="gramEnd"/>
      <w:r w:rsidRPr="00F605CB">
        <w:rPr>
          <w:rFonts w:cs="Times New Roman"/>
          <w:snapToGrid w:val="0"/>
        </w:rPr>
        <w:t xml:space="preserve"> = Q r </w:t>
      </w:r>
      <w:proofErr w:type="spellStart"/>
      <w:r w:rsidRPr="00F605CB">
        <w:rPr>
          <w:rFonts w:cs="Times New Roman"/>
          <w:snapToGrid w:val="0"/>
        </w:rPr>
        <w:t>śr</w:t>
      </w:r>
      <w:proofErr w:type="spellEnd"/>
      <w:r w:rsidRPr="00F605CB">
        <w:rPr>
          <w:rFonts w:cs="Times New Roman"/>
          <w:snapToGrid w:val="0"/>
        </w:rPr>
        <w:t xml:space="preserve"> : 365 dni</w:t>
      </w:r>
    </w:p>
    <w:p w14:paraId="1D1AF4CC" w14:textId="77777777" w:rsidR="004A7607" w:rsidRDefault="004A7607"/>
    <w:p w14:paraId="3447FC6A" w14:textId="60CDDAC5" w:rsidR="004A7607" w:rsidRDefault="004A7607" w:rsidP="004A7607">
      <w:pPr>
        <w:pStyle w:val="Nagwek1"/>
        <w:pageBreakBefore w:val="0"/>
        <w:numPr>
          <w:ilvl w:val="0"/>
          <w:numId w:val="2"/>
        </w:numPr>
        <w:tabs>
          <w:tab w:val="num" w:pos="360"/>
        </w:tabs>
        <w:spacing w:before="240" w:after="120" w:line="276" w:lineRule="auto"/>
        <w:ind w:left="851" w:hanging="851"/>
        <w:jc w:val="both"/>
        <w:rPr>
          <w:rFonts w:ascii="Times New Roman" w:hAnsi="Times New Roman" w:cs="Times New Roman"/>
          <w:sz w:val="24"/>
          <w:szCs w:val="24"/>
        </w:rPr>
      </w:pPr>
      <w:bookmarkStart w:id="4" w:name="_Toc142657530"/>
      <w:r>
        <w:rPr>
          <w:rFonts w:ascii="Times New Roman" w:hAnsi="Times New Roman" w:cs="Times New Roman"/>
          <w:sz w:val="24"/>
          <w:szCs w:val="24"/>
        </w:rPr>
        <w:t>OBLICZENIA HYDRAULICZNE KOR</w:t>
      </w:r>
      <w:r w:rsidR="005C36AD">
        <w:rPr>
          <w:rFonts w:ascii="Times New Roman" w:hAnsi="Times New Roman" w:cs="Times New Roman"/>
          <w:sz w:val="24"/>
          <w:szCs w:val="24"/>
        </w:rPr>
        <w:t>Y</w:t>
      </w:r>
      <w:r>
        <w:rPr>
          <w:rFonts w:ascii="Times New Roman" w:hAnsi="Times New Roman" w:cs="Times New Roman"/>
          <w:sz w:val="24"/>
          <w:szCs w:val="24"/>
        </w:rPr>
        <w:t>T OTWARTYCH</w:t>
      </w:r>
      <w:bookmarkEnd w:id="4"/>
    </w:p>
    <w:p w14:paraId="48AB431A" w14:textId="77777777" w:rsidR="004A7607" w:rsidRPr="002E4997" w:rsidRDefault="004A7607" w:rsidP="004A7607"/>
    <w:p w14:paraId="6D3A190E" w14:textId="77777777" w:rsidR="004A7607" w:rsidRPr="0041792B" w:rsidRDefault="004A7607" w:rsidP="004A7607">
      <w:pPr>
        <w:ind w:left="360"/>
        <w:jc w:val="both"/>
        <w:rPr>
          <w:rFonts w:eastAsia="Times New Roman" w:cs="Times New Roman"/>
          <w:sz w:val="24"/>
          <w:szCs w:val="24"/>
          <w:lang w:eastAsia="ar-SA"/>
        </w:rPr>
      </w:pPr>
      <w:r w:rsidRPr="0041792B">
        <w:rPr>
          <w:rFonts w:eastAsia="Times New Roman" w:cs="Times New Roman"/>
          <w:sz w:val="24"/>
          <w:szCs w:val="24"/>
          <w:lang w:eastAsia="ar-SA"/>
        </w:rPr>
        <w:t xml:space="preserve">Obliczenia prędkości w odbiornikach zostały wykonane w programie </w:t>
      </w:r>
      <w:proofErr w:type="spellStart"/>
      <w:r w:rsidRPr="0041792B">
        <w:rPr>
          <w:rFonts w:eastAsia="Times New Roman" w:cs="Times New Roman"/>
          <w:sz w:val="24"/>
          <w:szCs w:val="24"/>
          <w:lang w:eastAsia="ar-SA"/>
        </w:rPr>
        <w:t>Hydraflow</w:t>
      </w:r>
      <w:proofErr w:type="spellEnd"/>
      <w:r w:rsidRPr="0041792B">
        <w:rPr>
          <w:rFonts w:eastAsia="Times New Roman" w:cs="Times New Roman"/>
          <w:sz w:val="24"/>
          <w:szCs w:val="24"/>
          <w:lang w:eastAsia="ar-SA"/>
        </w:rPr>
        <w:t xml:space="preserve"> Express. Program korzysta z powszechnie znanych wzorach oraz założeniach hydraulicznych. Symulację warunków przepływu wód, przeprowadzono wykorzystując model odwzorowania przepływu w korytach, przy pomocy wzorów </w:t>
      </w:r>
      <w:proofErr w:type="spellStart"/>
      <w:r w:rsidRPr="0041792B">
        <w:rPr>
          <w:rFonts w:eastAsia="Times New Roman" w:cs="Times New Roman"/>
          <w:sz w:val="24"/>
          <w:szCs w:val="24"/>
          <w:lang w:eastAsia="ar-SA"/>
        </w:rPr>
        <w:t>Chezy</w:t>
      </w:r>
      <w:proofErr w:type="spellEnd"/>
      <w:r w:rsidRPr="0041792B">
        <w:rPr>
          <w:rFonts w:eastAsia="Times New Roman" w:cs="Times New Roman"/>
          <w:sz w:val="24"/>
          <w:szCs w:val="24"/>
          <w:lang w:eastAsia="ar-SA"/>
        </w:rPr>
        <w:t xml:space="preserve"> - </w:t>
      </w:r>
      <w:proofErr w:type="spellStart"/>
      <w:r w:rsidRPr="0041792B">
        <w:rPr>
          <w:rFonts w:eastAsia="Times New Roman" w:cs="Times New Roman"/>
          <w:sz w:val="24"/>
          <w:szCs w:val="24"/>
          <w:lang w:eastAsia="ar-SA"/>
        </w:rPr>
        <w:t>Maninga</w:t>
      </w:r>
      <w:proofErr w:type="spellEnd"/>
      <w:r w:rsidRPr="0041792B">
        <w:rPr>
          <w:rFonts w:eastAsia="Times New Roman" w:cs="Times New Roman"/>
          <w:sz w:val="24"/>
          <w:szCs w:val="24"/>
          <w:lang w:eastAsia="ar-SA"/>
        </w:rPr>
        <w:t xml:space="preserve">. Obliczenia przeprowadzono przy założeniu warunków ruchu niejednostajnego ustalonego "od przekroju do przekroju". Program umożliwia opis pełnej geometrii koryta i doliny rzecznej wraz z zabudową techniczną oraz obliczenie rzędnych zwierciadła wody bazując na równaniu energii mechanicznej </w:t>
      </w:r>
      <w:proofErr w:type="spellStart"/>
      <w:r w:rsidRPr="0041792B">
        <w:rPr>
          <w:rFonts w:eastAsia="Times New Roman" w:cs="Times New Roman"/>
          <w:sz w:val="24"/>
          <w:szCs w:val="24"/>
          <w:lang w:eastAsia="ar-SA"/>
        </w:rPr>
        <w:t>Bernoulliego</w:t>
      </w:r>
      <w:proofErr w:type="spellEnd"/>
      <w:r w:rsidRPr="0041792B">
        <w:rPr>
          <w:rFonts w:eastAsia="Times New Roman" w:cs="Times New Roman"/>
          <w:sz w:val="24"/>
          <w:szCs w:val="24"/>
          <w:lang w:eastAsia="ar-SA"/>
        </w:rPr>
        <w:t>:</w:t>
      </w:r>
    </w:p>
    <w:p w14:paraId="68E01B67" w14:textId="77777777" w:rsidR="004A7607" w:rsidRPr="0041792B" w:rsidRDefault="004A7607" w:rsidP="004A7607">
      <w:pPr>
        <w:tabs>
          <w:tab w:val="left" w:pos="480"/>
        </w:tabs>
        <w:spacing w:line="360" w:lineRule="auto"/>
        <w:ind w:left="720" w:hanging="360"/>
        <w:rPr>
          <w:rFonts w:cs="Times New Roman"/>
          <w:sz w:val="24"/>
          <w:szCs w:val="24"/>
        </w:rPr>
      </w:pPr>
      <w:r w:rsidRPr="0041792B">
        <w:rPr>
          <w:rFonts w:cs="Times New Roman"/>
          <w:sz w:val="24"/>
          <w:szCs w:val="24"/>
        </w:rPr>
        <w:t xml:space="preserve">Program ten bazuje na wzorze </w:t>
      </w:r>
      <w:proofErr w:type="spellStart"/>
      <w:r w:rsidRPr="0041792B">
        <w:rPr>
          <w:rFonts w:cs="Times New Roman"/>
          <w:sz w:val="24"/>
          <w:szCs w:val="24"/>
        </w:rPr>
        <w:t>Chezy</w:t>
      </w:r>
      <w:proofErr w:type="spellEnd"/>
      <w:r w:rsidRPr="0041792B">
        <w:rPr>
          <w:rFonts w:cs="Times New Roman"/>
          <w:sz w:val="24"/>
          <w:szCs w:val="24"/>
        </w:rPr>
        <w:t>:</w:t>
      </w:r>
    </w:p>
    <w:p w14:paraId="78883F37" w14:textId="77777777" w:rsidR="004A7607" w:rsidRPr="0041792B" w:rsidRDefault="004A7607" w:rsidP="00CA265B">
      <w:pPr>
        <w:pStyle w:val="Akapitzlist"/>
        <w:rPr>
          <w:rStyle w:val="hps"/>
          <w:rFonts w:eastAsiaTheme="minorEastAsia" w:cs="Times New Roman"/>
        </w:rPr>
      </w:pPr>
      <m:oMath>
        <m:r>
          <m:rPr>
            <m:sty m:val="p"/>
          </m:rPr>
          <w:rPr>
            <w:rFonts w:ascii="Cambria Math" w:hAnsi="Cambria Math"/>
          </w:rPr>
          <w:br/>
        </m:r>
      </m:oMath>
      <m:oMathPara>
        <m:oMath>
          <m:r>
            <w:rPr>
              <w:rFonts w:ascii="Cambria Math" w:hAnsi="Cambria Math"/>
            </w:rPr>
            <m:t>v</m:t>
          </m:r>
          <m:r>
            <m:rPr>
              <m:sty m:val="p"/>
            </m:rPr>
            <w:rPr>
              <w:rFonts w:ascii="Cambria Math" w:hAnsi="Cambria Math"/>
            </w:rPr>
            <m:t>=</m:t>
          </m:r>
          <m:r>
            <w:rPr>
              <w:rFonts w:ascii="Cambria Math" w:hAnsi="Cambria Math"/>
            </w:rPr>
            <m:t>C</m:t>
          </m:r>
          <m:r>
            <m:rPr>
              <m:sty m:val="p"/>
            </m:rPr>
            <w:rPr>
              <w:rFonts w:ascii="Cambria Math" w:hAnsi="Cambria Math"/>
            </w:rPr>
            <m:t xml:space="preserve"> ∙ </m:t>
          </m:r>
          <m:sSup>
            <m:sSupPr>
              <m:ctrlPr>
                <w:rPr>
                  <w:rFonts w:ascii="Cambria Math" w:hAnsi="Cambria Math"/>
                </w:rPr>
              </m:ctrlPr>
            </m:sSupPr>
            <m:e>
              <m:sSub>
                <m:sSubPr>
                  <m:ctrlPr>
                    <w:rPr>
                      <w:rFonts w:ascii="Cambria Math" w:hAnsi="Cambria Math"/>
                    </w:rPr>
                  </m:ctrlPr>
                </m:sSubPr>
                <m:e>
                  <m:r>
                    <w:rPr>
                      <w:rFonts w:ascii="Cambria Math" w:hAnsi="Cambria Math"/>
                    </w:rPr>
                    <m:t>R</m:t>
                  </m:r>
                </m:e>
                <m:sub>
                  <m:r>
                    <w:rPr>
                      <w:rFonts w:ascii="Cambria Math" w:hAnsi="Cambria Math"/>
                    </w:rPr>
                    <m:t>h</m:t>
                  </m:r>
                </m:sub>
              </m:sSub>
            </m:e>
            <m:sup>
              <m:r>
                <m:rPr>
                  <m:sty m:val="p"/>
                </m:rPr>
                <w:rPr>
                  <w:rFonts w:ascii="Cambria Math" w:hAnsi="Cambria Math"/>
                </w:rPr>
                <m:t>1/2</m:t>
              </m:r>
            </m:sup>
          </m:sSup>
          <m:r>
            <m:rPr>
              <m:sty m:val="p"/>
            </m:rPr>
            <w:rPr>
              <w:rFonts w:ascii="Cambria Math" w:hAnsi="Cambria Math"/>
            </w:rPr>
            <m:t xml:space="preserve"> ∙</m:t>
          </m:r>
          <m:sSup>
            <m:sSupPr>
              <m:ctrlPr>
                <w:rPr>
                  <w:rFonts w:ascii="Cambria Math" w:hAnsi="Cambria Math"/>
                </w:rPr>
              </m:ctrlPr>
            </m:sSupPr>
            <m:e>
              <m:sSub>
                <m:sSubPr>
                  <m:ctrlPr>
                    <w:rPr>
                      <w:rFonts w:ascii="Cambria Math" w:hAnsi="Cambria Math"/>
                    </w:rPr>
                  </m:ctrlPr>
                </m:sSubPr>
                <m:e>
                  <m:r>
                    <w:rPr>
                      <w:rFonts w:ascii="Cambria Math" w:hAnsi="Cambria Math"/>
                    </w:rPr>
                    <m:t>S</m:t>
                  </m:r>
                </m:e>
                <m:sub>
                  <m:r>
                    <w:rPr>
                      <w:rFonts w:ascii="Cambria Math" w:hAnsi="Cambria Math"/>
                    </w:rPr>
                    <m:t>f</m:t>
                  </m:r>
                </m:sub>
              </m:sSub>
            </m:e>
            <m:sup>
              <m:r>
                <m:rPr>
                  <m:sty m:val="p"/>
                </m:rPr>
                <w:rPr>
                  <w:rFonts w:ascii="Cambria Math" w:hAnsi="Cambria Math"/>
                </w:rPr>
                <m:t>1/2</m:t>
              </m:r>
            </m:sup>
          </m:sSup>
        </m:oMath>
      </m:oMathPara>
    </w:p>
    <w:p w14:paraId="1DEE2A67" w14:textId="77777777" w:rsidR="004A7607" w:rsidRPr="00EB0C36" w:rsidRDefault="004A7607" w:rsidP="004A7607">
      <w:pPr>
        <w:pStyle w:val="tekstpodstawowy0"/>
        <w:spacing w:before="57" w:after="57"/>
        <w:ind w:left="2062"/>
        <w:jc w:val="center"/>
        <w:rPr>
          <w:color w:val="auto"/>
          <w:lang w:eastAsia="en-US"/>
        </w:rPr>
      </w:pPr>
      <w:r w:rsidRPr="00447642">
        <w:rPr>
          <w:rStyle w:val="hps"/>
          <w:color w:val="auto"/>
          <w:lang w:eastAsia="en-US"/>
        </w:rPr>
        <w:object w:dxaOrig="855" w:dyaOrig="570" w14:anchorId="1A07B218">
          <v:shape id="_x0000_i1031" type="#_x0000_t75" style="width:43.5pt;height:28.5pt" o:ole="" filled="t">
            <v:fill color2="black"/>
            <v:imagedata r:id="rId21" o:title=""/>
          </v:shape>
          <o:OLEObject Type="Embed" ProgID="LibreOffice.MathDocument.1" ShapeID="_x0000_i1031" DrawAspect="Content" ObjectID="_1770571619" r:id="rId22"/>
        </w:object>
      </w:r>
    </w:p>
    <w:p w14:paraId="54DD69FD" w14:textId="77777777" w:rsidR="004A7607" w:rsidRPr="0041792B" w:rsidRDefault="004A7607" w:rsidP="004A7607">
      <w:pPr>
        <w:tabs>
          <w:tab w:val="left" w:pos="480"/>
        </w:tabs>
        <w:spacing w:line="360" w:lineRule="auto"/>
        <w:ind w:left="720" w:hanging="360"/>
        <w:rPr>
          <w:rFonts w:cs="Times New Roman"/>
          <w:sz w:val="24"/>
          <w:szCs w:val="24"/>
        </w:rPr>
      </w:pPr>
      <w:r w:rsidRPr="0041792B">
        <w:rPr>
          <w:rFonts w:cs="Times New Roman"/>
          <w:sz w:val="24"/>
          <w:szCs w:val="24"/>
        </w:rPr>
        <w:t xml:space="preserve">gdzie: </w:t>
      </w:r>
    </w:p>
    <w:p w14:paraId="4D37EE12"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lastRenderedPageBreak/>
        <w:t>C</w:t>
      </w:r>
      <w:r w:rsidRPr="0041792B">
        <w:rPr>
          <w:rFonts w:cs="Times New Roman"/>
          <w:sz w:val="24"/>
          <w:szCs w:val="24"/>
        </w:rPr>
        <w:tab/>
        <w:t>-współczynnik prędkości</w:t>
      </w:r>
    </w:p>
    <w:p w14:paraId="75B4F63D"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t>Rh</w:t>
      </w:r>
      <w:r w:rsidRPr="0041792B">
        <w:rPr>
          <w:rFonts w:cs="Times New Roman"/>
          <w:sz w:val="24"/>
          <w:szCs w:val="24"/>
        </w:rPr>
        <w:tab/>
        <w:t>-promień hydrauliczny</w:t>
      </w:r>
    </w:p>
    <w:p w14:paraId="3A5769DD"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t>A</w:t>
      </w:r>
      <w:r w:rsidRPr="0041792B">
        <w:rPr>
          <w:rFonts w:cs="Times New Roman"/>
          <w:sz w:val="24"/>
          <w:szCs w:val="24"/>
        </w:rPr>
        <w:tab/>
        <w:t>-powierzchnia przepływu</w:t>
      </w:r>
    </w:p>
    <w:p w14:paraId="468505BF"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t>U</w:t>
      </w:r>
      <w:r w:rsidRPr="0041792B">
        <w:rPr>
          <w:rFonts w:cs="Times New Roman"/>
          <w:sz w:val="24"/>
          <w:szCs w:val="24"/>
        </w:rPr>
        <w:tab/>
        <w:t>-obwód zwilżony</w:t>
      </w:r>
    </w:p>
    <w:p w14:paraId="783A4EA5" w14:textId="77777777" w:rsidR="004A7607" w:rsidRPr="0041792B" w:rsidRDefault="004A7607" w:rsidP="004A7607">
      <w:pPr>
        <w:tabs>
          <w:tab w:val="left" w:pos="480"/>
        </w:tabs>
        <w:spacing w:line="240" w:lineRule="auto"/>
        <w:ind w:left="720" w:hanging="360"/>
        <w:rPr>
          <w:rFonts w:cs="Times New Roman"/>
          <w:sz w:val="24"/>
          <w:szCs w:val="24"/>
        </w:rPr>
      </w:pPr>
      <w:proofErr w:type="spellStart"/>
      <w:r w:rsidRPr="0041792B">
        <w:rPr>
          <w:rFonts w:cs="Times New Roman"/>
          <w:sz w:val="24"/>
          <w:szCs w:val="24"/>
        </w:rPr>
        <w:t>Sf</w:t>
      </w:r>
      <w:proofErr w:type="spellEnd"/>
      <w:r w:rsidRPr="0041792B">
        <w:rPr>
          <w:rFonts w:cs="Times New Roman"/>
          <w:sz w:val="24"/>
          <w:szCs w:val="24"/>
        </w:rPr>
        <w:tab/>
        <w:t>-spadek tarcia</w:t>
      </w:r>
    </w:p>
    <w:p w14:paraId="6FE7FD1C" w14:textId="77777777" w:rsidR="004A7607" w:rsidRPr="0041792B" w:rsidRDefault="004A7607" w:rsidP="004A7607">
      <w:pPr>
        <w:tabs>
          <w:tab w:val="left" w:pos="480"/>
        </w:tabs>
        <w:spacing w:line="360" w:lineRule="auto"/>
        <w:ind w:left="720" w:hanging="360"/>
        <w:rPr>
          <w:rFonts w:cs="Times New Roman"/>
          <w:sz w:val="24"/>
          <w:szCs w:val="24"/>
        </w:rPr>
      </w:pPr>
      <w:r w:rsidRPr="0041792B">
        <w:rPr>
          <w:rFonts w:cs="Times New Roman"/>
          <w:sz w:val="24"/>
          <w:szCs w:val="24"/>
        </w:rPr>
        <w:t xml:space="preserve">który po wyrażeniu współczynnika prędkości wzorem </w:t>
      </w:r>
      <w:proofErr w:type="spellStart"/>
      <w:r w:rsidRPr="0041792B">
        <w:rPr>
          <w:rFonts w:cs="Times New Roman"/>
          <w:sz w:val="24"/>
          <w:szCs w:val="24"/>
        </w:rPr>
        <w:t>Manninga</w:t>
      </w:r>
      <w:proofErr w:type="spellEnd"/>
      <w:r w:rsidRPr="0041792B">
        <w:rPr>
          <w:rFonts w:cs="Times New Roman"/>
          <w:sz w:val="24"/>
          <w:szCs w:val="24"/>
        </w:rPr>
        <w:t>:</w:t>
      </w:r>
    </w:p>
    <w:p w14:paraId="31E60E0A" w14:textId="77777777" w:rsidR="004A7607" w:rsidRPr="00EA44C4" w:rsidRDefault="004A7607" w:rsidP="004A7607">
      <w:pPr>
        <w:ind w:left="720" w:hanging="360"/>
        <w:rPr>
          <w:rFonts w:eastAsiaTheme="minorEastAsia" w:cs="Times New Roman"/>
        </w:rPr>
      </w:pPr>
      <m:oMathPara>
        <m:oMath>
          <m:r>
            <w:rPr>
              <w:rFonts w:ascii="Cambria Math" w:hAnsi="Cambria Math" w:cs="Times New Roman"/>
            </w:rPr>
            <m:t xml:space="preserve">C= </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 xml:space="preserve"> ∙ </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h</m:t>
                  </m:r>
                </m:sub>
              </m:sSub>
            </m:e>
            <m:sup>
              <m:r>
                <w:rPr>
                  <w:rFonts w:ascii="Cambria Math" w:hAnsi="Cambria Math" w:cs="Times New Roman"/>
                </w:rPr>
                <m:t>1/6</m:t>
              </m:r>
            </m:sup>
          </m:sSup>
        </m:oMath>
      </m:oMathPara>
    </w:p>
    <w:p w14:paraId="61B55AA4" w14:textId="77777777" w:rsidR="004A7607" w:rsidRPr="0041792B" w:rsidRDefault="004A7607" w:rsidP="004A7607">
      <w:pPr>
        <w:tabs>
          <w:tab w:val="left" w:pos="480"/>
        </w:tabs>
        <w:spacing w:line="360" w:lineRule="auto"/>
        <w:ind w:left="720" w:hanging="360"/>
        <w:rPr>
          <w:rFonts w:cs="Times New Roman"/>
          <w:sz w:val="24"/>
          <w:szCs w:val="24"/>
        </w:rPr>
      </w:pPr>
      <w:r w:rsidRPr="0041792B">
        <w:rPr>
          <w:rFonts w:cs="Times New Roman"/>
          <w:sz w:val="24"/>
          <w:szCs w:val="24"/>
        </w:rPr>
        <w:t xml:space="preserve">otrzymuje postać znaną jako wzór </w:t>
      </w:r>
      <w:proofErr w:type="spellStart"/>
      <w:r w:rsidRPr="0041792B">
        <w:rPr>
          <w:rFonts w:cs="Times New Roman"/>
          <w:sz w:val="24"/>
          <w:szCs w:val="24"/>
        </w:rPr>
        <w:t>Chezy</w:t>
      </w:r>
      <w:proofErr w:type="spellEnd"/>
      <w:r w:rsidRPr="0041792B">
        <w:rPr>
          <w:rFonts w:cs="Times New Roman"/>
          <w:sz w:val="24"/>
          <w:szCs w:val="24"/>
        </w:rPr>
        <w:t xml:space="preserve"> - </w:t>
      </w:r>
      <w:proofErr w:type="spellStart"/>
      <w:r w:rsidRPr="0041792B">
        <w:rPr>
          <w:rFonts w:cs="Times New Roman"/>
          <w:sz w:val="24"/>
          <w:szCs w:val="24"/>
        </w:rPr>
        <w:t>Manninga</w:t>
      </w:r>
      <w:proofErr w:type="spellEnd"/>
      <w:r w:rsidRPr="0041792B">
        <w:rPr>
          <w:rFonts w:cs="Times New Roman"/>
          <w:sz w:val="24"/>
          <w:szCs w:val="24"/>
        </w:rPr>
        <w:t>:</w:t>
      </w:r>
    </w:p>
    <w:p w14:paraId="05632A96" w14:textId="77777777" w:rsidR="004A7607" w:rsidRPr="0041792B" w:rsidRDefault="004A7607" w:rsidP="004A7607">
      <w:pPr>
        <w:ind w:left="720" w:hanging="360"/>
        <w:rPr>
          <w:rFonts w:eastAsiaTheme="minorEastAsia" w:cs="Times New Roman"/>
        </w:rPr>
      </w:pPr>
      <m:oMathPara>
        <m:oMathParaPr>
          <m:jc m:val="center"/>
        </m:oMathParaPr>
        <m:oMath>
          <m:r>
            <w:rPr>
              <w:rFonts w:ascii="Cambria Math" w:hAnsi="Cambria Math" w:cs="Times New Roman"/>
            </w:rPr>
            <m:t>v=</m:t>
          </m:r>
          <m:f>
            <m:fPr>
              <m:ctrlPr>
                <w:rPr>
                  <w:rFonts w:ascii="Cambria Math" w:hAnsi="Cambria Math" w:cs="Times New Roman"/>
                  <w:i/>
                </w:rPr>
              </m:ctrlPr>
            </m:fPr>
            <m:num>
              <m:r>
                <w:rPr>
                  <w:rFonts w:ascii="Cambria Math" w:hAnsi="Cambria Math" w:cs="Times New Roman"/>
                </w:rPr>
                <m:t>1</m:t>
              </m:r>
            </m:num>
            <m:den>
              <m:r>
                <w:rPr>
                  <w:rFonts w:ascii="Cambria Math" w:hAnsi="Cambria Math" w:cs="Times New Roman"/>
                </w:rPr>
                <m:t>n</m:t>
              </m:r>
            </m:den>
          </m:f>
          <m:r>
            <w:rPr>
              <w:rFonts w:ascii="Cambria Math" w:hAnsi="Cambria Math" w:cs="Times New Roman"/>
            </w:rPr>
            <m:t xml:space="preserve"> ∙ </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h</m:t>
                  </m:r>
                </m:sub>
              </m:sSub>
            </m:e>
            <m:sup>
              <m:r>
                <w:rPr>
                  <w:rFonts w:ascii="Cambria Math" w:hAnsi="Cambria Math" w:cs="Times New Roman"/>
                </w:rPr>
                <m:t>2/3</m:t>
              </m:r>
            </m:sup>
          </m:sSup>
          <m:r>
            <w:rPr>
              <w:rFonts w:ascii="Cambria Math" w:hAnsi="Cambria Math" w:cs="Times New Roman"/>
            </w:rPr>
            <m:t xml:space="preserve"> ∙</m:t>
          </m:r>
          <m:sSup>
            <m:sSupPr>
              <m:ctrlPr>
                <w:rPr>
                  <w:rFonts w:ascii="Cambria Math" w:hAnsi="Cambria Math" w:cs="Times New Roman"/>
                  <w:i/>
                </w:rPr>
              </m:ctrlPr>
            </m:sSupPr>
            <m:e>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f</m:t>
                  </m:r>
                </m:sub>
              </m:sSub>
            </m:e>
            <m:sup>
              <m:r>
                <w:rPr>
                  <w:rFonts w:ascii="Cambria Math" w:hAnsi="Cambria Math" w:cs="Times New Roman"/>
                </w:rPr>
                <m:t>1/2</m:t>
              </m:r>
            </m:sup>
          </m:sSup>
        </m:oMath>
      </m:oMathPara>
    </w:p>
    <w:p w14:paraId="48656A46"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t xml:space="preserve">gdzie: </w:t>
      </w:r>
    </w:p>
    <w:p w14:paraId="75AAD897"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t>•</w:t>
      </w:r>
      <w:r w:rsidRPr="0041792B">
        <w:rPr>
          <w:rFonts w:cs="Times New Roman"/>
          <w:sz w:val="24"/>
          <w:szCs w:val="24"/>
        </w:rPr>
        <w:tab/>
        <w:t>v - średnia prędkość wody</w:t>
      </w:r>
    </w:p>
    <w:p w14:paraId="36441EE7"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t>•</w:t>
      </w:r>
      <w:r w:rsidRPr="0041792B">
        <w:rPr>
          <w:rFonts w:cs="Times New Roman"/>
          <w:sz w:val="24"/>
          <w:szCs w:val="24"/>
        </w:rPr>
        <w:tab/>
        <w:t>Rh - promień hydrauliczny</w:t>
      </w:r>
    </w:p>
    <w:p w14:paraId="6E625C1B" w14:textId="77777777" w:rsidR="004A7607" w:rsidRPr="0041792B" w:rsidRDefault="004A7607" w:rsidP="004A7607">
      <w:pPr>
        <w:tabs>
          <w:tab w:val="left" w:pos="480"/>
        </w:tabs>
        <w:spacing w:line="240" w:lineRule="auto"/>
        <w:ind w:left="720" w:hanging="360"/>
        <w:rPr>
          <w:rFonts w:cs="Times New Roman"/>
          <w:sz w:val="24"/>
          <w:szCs w:val="24"/>
        </w:rPr>
      </w:pPr>
      <w:r w:rsidRPr="0041792B">
        <w:rPr>
          <w:rFonts w:cs="Times New Roman"/>
          <w:sz w:val="24"/>
          <w:szCs w:val="24"/>
        </w:rPr>
        <w:t>•</w:t>
      </w:r>
      <w:r w:rsidRPr="0041792B">
        <w:rPr>
          <w:rFonts w:cs="Times New Roman"/>
          <w:sz w:val="24"/>
          <w:szCs w:val="24"/>
        </w:rPr>
        <w:tab/>
      </w:r>
      <w:proofErr w:type="spellStart"/>
      <w:r w:rsidRPr="0041792B">
        <w:rPr>
          <w:rFonts w:cs="Times New Roman"/>
          <w:sz w:val="24"/>
          <w:szCs w:val="24"/>
        </w:rPr>
        <w:t>Sf</w:t>
      </w:r>
      <w:proofErr w:type="spellEnd"/>
      <w:r w:rsidRPr="0041792B">
        <w:rPr>
          <w:rFonts w:cs="Times New Roman"/>
          <w:sz w:val="24"/>
          <w:szCs w:val="24"/>
        </w:rPr>
        <w:t xml:space="preserve"> -</w:t>
      </w:r>
      <w:r w:rsidRPr="0041792B">
        <w:rPr>
          <w:rFonts w:cs="Times New Roman"/>
          <w:sz w:val="24"/>
          <w:szCs w:val="24"/>
        </w:rPr>
        <w:tab/>
        <w:t>spadek tarcia</w:t>
      </w:r>
    </w:p>
    <w:p w14:paraId="4E746FFE" w14:textId="77777777" w:rsidR="004A7607" w:rsidRPr="0041792B" w:rsidRDefault="004A7607" w:rsidP="004A7607">
      <w:pPr>
        <w:tabs>
          <w:tab w:val="left" w:pos="480"/>
        </w:tabs>
        <w:spacing w:line="360" w:lineRule="auto"/>
        <w:ind w:left="720" w:hanging="360"/>
        <w:rPr>
          <w:rFonts w:cs="Times New Roman"/>
          <w:sz w:val="24"/>
          <w:szCs w:val="24"/>
        </w:rPr>
      </w:pPr>
      <w:r w:rsidRPr="0041792B">
        <w:rPr>
          <w:rFonts w:cs="Times New Roman"/>
          <w:sz w:val="24"/>
          <w:szCs w:val="24"/>
        </w:rPr>
        <w:t>•</w:t>
      </w:r>
      <w:r w:rsidRPr="0041792B">
        <w:rPr>
          <w:rFonts w:cs="Times New Roman"/>
          <w:sz w:val="24"/>
          <w:szCs w:val="24"/>
        </w:rPr>
        <w:tab/>
        <w:t xml:space="preserve">n - współczynnik szorstkości </w:t>
      </w:r>
      <w:proofErr w:type="spellStart"/>
      <w:r w:rsidRPr="0041792B">
        <w:rPr>
          <w:rFonts w:cs="Times New Roman"/>
          <w:sz w:val="24"/>
          <w:szCs w:val="24"/>
        </w:rPr>
        <w:t>Manninga</w:t>
      </w:r>
      <w:proofErr w:type="spellEnd"/>
      <w:r w:rsidRPr="0041792B">
        <w:rPr>
          <w:rFonts w:cs="Times New Roman"/>
          <w:sz w:val="24"/>
          <w:szCs w:val="24"/>
        </w:rPr>
        <w:t>, na który składa się współczynnik szorstkości materiału i poprawki wynikające z założonego charakteru przekroju i topografii koryta oraz roślinności.</w:t>
      </w:r>
    </w:p>
    <w:p w14:paraId="63F94A99" w14:textId="77777777" w:rsidR="004A7607" w:rsidRPr="0041792B" w:rsidRDefault="004A7607" w:rsidP="004A7607">
      <w:pPr>
        <w:tabs>
          <w:tab w:val="left" w:pos="480"/>
        </w:tabs>
        <w:spacing w:line="360" w:lineRule="auto"/>
        <w:ind w:left="720" w:hanging="360"/>
        <w:rPr>
          <w:rFonts w:cs="Times New Roman"/>
          <w:sz w:val="24"/>
          <w:szCs w:val="24"/>
        </w:rPr>
      </w:pPr>
      <w:r w:rsidRPr="00447642">
        <w:rPr>
          <w:noProof/>
        </w:rPr>
        <w:drawing>
          <wp:inline distT="0" distB="0" distL="0" distR="0" wp14:anchorId="4E891273" wp14:editId="7B9595CC">
            <wp:extent cx="5753100" cy="2562225"/>
            <wp:effectExtent l="0" t="0" r="0" b="0"/>
            <wp:docPr id="68" name="Obraz 5" descr="Obraz zawierający tekst, diagram, Czcionka,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Obraz 5" descr="Obraz zawierający tekst, diagram, Czcionka, linia&#10;&#10;Opis wygenerowany automatyczni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2562225"/>
                    </a:xfrm>
                    <a:prstGeom prst="rect">
                      <a:avLst/>
                    </a:prstGeom>
                    <a:noFill/>
                    <a:ln>
                      <a:noFill/>
                    </a:ln>
                  </pic:spPr>
                </pic:pic>
              </a:graphicData>
            </a:graphic>
          </wp:inline>
        </w:drawing>
      </w:r>
    </w:p>
    <w:p w14:paraId="6DAFBBED" w14:textId="0F472202" w:rsidR="004A7607" w:rsidRPr="0041792B" w:rsidRDefault="004A7607" w:rsidP="00CA265B">
      <w:pPr>
        <w:pStyle w:val="Akapitzlist"/>
        <w:rPr>
          <w:sz w:val="20"/>
        </w:rPr>
      </w:pPr>
      <w:r w:rsidRPr="0041792B">
        <w:t>Rys.</w:t>
      </w:r>
      <w:r>
        <w:t>2</w:t>
      </w:r>
      <w:r w:rsidRPr="0041792B">
        <w:t xml:space="preserve"> Schemat obliczania koryt o danym przekroju</w:t>
      </w:r>
    </w:p>
    <w:p w14:paraId="09C965F7" w14:textId="3DF50C3C" w:rsidR="004A7607" w:rsidRPr="0041792B" w:rsidRDefault="004A7607" w:rsidP="004A7607">
      <w:pPr>
        <w:ind w:left="360"/>
        <w:jc w:val="both"/>
        <w:rPr>
          <w:rFonts w:eastAsia="Times New Roman" w:cs="Times New Roman"/>
          <w:sz w:val="24"/>
          <w:szCs w:val="24"/>
          <w:lang w:eastAsia="ar-SA"/>
        </w:rPr>
      </w:pPr>
      <w:r w:rsidRPr="0041792B">
        <w:rPr>
          <w:rFonts w:eastAsia="Times New Roman" w:cs="Times New Roman"/>
          <w:sz w:val="24"/>
          <w:szCs w:val="24"/>
          <w:lang w:eastAsia="ar-SA"/>
        </w:rPr>
        <w:t>Zdolność odbiorników do zamulania się ustalona na podstawie przepływów prawdopodobnych (Qp</w:t>
      </w:r>
      <w:r>
        <w:rPr>
          <w:rFonts w:eastAsia="Times New Roman" w:cs="Times New Roman"/>
          <w:sz w:val="24"/>
          <w:szCs w:val="24"/>
          <w:lang w:eastAsia="ar-SA"/>
        </w:rPr>
        <w:t>5</w:t>
      </w:r>
      <w:r w:rsidRPr="0041792B">
        <w:rPr>
          <w:rFonts w:eastAsia="Times New Roman" w:cs="Times New Roman"/>
          <w:sz w:val="24"/>
          <w:szCs w:val="24"/>
          <w:lang w:eastAsia="ar-SA"/>
        </w:rPr>
        <w:t>0%) oraz najmniejszych spadków dna odbiorników. Prędkości przedstawione w dalszej części analizy zostały przeanalizowane i porównane do poniżej przedstawionego Rozporządzenia oraz Polskiej Normy.</w:t>
      </w:r>
    </w:p>
    <w:p w14:paraId="0E5979BE" w14:textId="77777777" w:rsidR="004A7607" w:rsidRPr="0041792B" w:rsidRDefault="004A7607" w:rsidP="004A7607">
      <w:pPr>
        <w:ind w:left="360"/>
        <w:jc w:val="both"/>
        <w:rPr>
          <w:rFonts w:eastAsia="Times New Roman" w:cs="Times New Roman"/>
          <w:sz w:val="24"/>
          <w:szCs w:val="24"/>
          <w:lang w:eastAsia="ar-SA"/>
        </w:rPr>
      </w:pPr>
      <w:r w:rsidRPr="0041792B">
        <w:rPr>
          <w:rFonts w:eastAsia="Times New Roman" w:cs="Times New Roman"/>
          <w:sz w:val="24"/>
          <w:szCs w:val="24"/>
          <w:lang w:eastAsia="ar-SA"/>
        </w:rPr>
        <w:lastRenderedPageBreak/>
        <w:t xml:space="preserve">Obliczenia rozmycia dna wykonano na podstawie </w:t>
      </w:r>
      <w:r w:rsidRPr="0041792B">
        <w:rPr>
          <w:rFonts w:eastAsia="Times New Roman" w:cs="Times New Roman"/>
          <w:i/>
          <w:iCs/>
          <w:sz w:val="24"/>
          <w:szCs w:val="24"/>
          <w:lang w:eastAsia="ar-SA"/>
        </w:rPr>
        <w:t>Załącznika 1 Rozporządzenia Ministra Transportu i Gospodarki Morskiej z dnia 30 maja 2000 r. w sprawie warunków technicznych, jakim powinny odpowiadać drogowe obiekty inżynierskie i ich usytuowanie</w:t>
      </w:r>
      <w:r w:rsidRPr="0041792B">
        <w:rPr>
          <w:rFonts w:eastAsia="Times New Roman" w:cs="Times New Roman"/>
          <w:sz w:val="24"/>
          <w:szCs w:val="24"/>
          <w:lang w:eastAsia="ar-SA"/>
        </w:rPr>
        <w:t xml:space="preserve">, załącznik przedstawiono w punkcie </w:t>
      </w:r>
      <w:r w:rsidRPr="0041792B">
        <w:rPr>
          <w:rFonts w:eastAsia="Times New Roman" w:cs="Times New Roman"/>
          <w:b/>
          <w:bCs/>
          <w:sz w:val="24"/>
          <w:szCs w:val="24"/>
          <w:lang w:eastAsia="ar-SA"/>
        </w:rPr>
        <w:t>5.2 Obliczenia rozmycia dna</w:t>
      </w:r>
      <w:r w:rsidRPr="0041792B">
        <w:rPr>
          <w:rFonts w:eastAsia="Times New Roman" w:cs="Times New Roman"/>
          <w:sz w:val="24"/>
          <w:szCs w:val="24"/>
          <w:lang w:eastAsia="ar-SA"/>
        </w:rPr>
        <w:t>.</w:t>
      </w:r>
    </w:p>
    <w:p w14:paraId="19A02CAB" w14:textId="77777777" w:rsidR="004A7607" w:rsidRPr="0041792B" w:rsidRDefault="004A7607" w:rsidP="004A7607">
      <w:pPr>
        <w:ind w:left="360"/>
        <w:jc w:val="both"/>
        <w:rPr>
          <w:rFonts w:eastAsia="Times New Roman" w:cs="Times New Roman"/>
          <w:sz w:val="24"/>
          <w:szCs w:val="24"/>
          <w:lang w:eastAsia="ar-SA"/>
        </w:rPr>
      </w:pPr>
      <w:r w:rsidRPr="0041792B">
        <w:rPr>
          <w:rFonts w:eastAsia="Times New Roman" w:cs="Times New Roman"/>
          <w:sz w:val="24"/>
          <w:szCs w:val="24"/>
          <w:lang w:eastAsia="ar-SA"/>
        </w:rPr>
        <w:t>W przedstawionej tabeli ujęte są prędkości, po przekroczeniu których odbywa się ruch rumowiska. Na podstawie normy odwodnienia dróg [PN-S-02204:1997 Drogi samochodowe Odwodnienie dróg] założenia w sprawie doboru umocnień koryt rowów dobierane są wg. spadków podłużnych rowów oraz prędkości wody</w:t>
      </w:r>
      <w:r w:rsidRPr="0041792B">
        <w:rPr>
          <w:rFonts w:eastAsia="Times New Roman" w:cs="Times New Roman"/>
          <w:i/>
          <w:iCs/>
          <w:sz w:val="24"/>
          <w:szCs w:val="24"/>
          <w:lang w:eastAsia="ar-SA"/>
        </w:rPr>
        <w:t xml:space="preserve"> [PN-S-02204:1997 Drogi ...punkt 2.2.8,2.2.9]. </w:t>
      </w:r>
      <w:r w:rsidRPr="0041792B">
        <w:rPr>
          <w:rFonts w:eastAsia="Times New Roman" w:cs="Times New Roman"/>
          <w:sz w:val="24"/>
          <w:szCs w:val="24"/>
          <w:lang w:eastAsia="ar-SA"/>
        </w:rPr>
        <w:t>Fragment normy przedstawiono poniżej.</w:t>
      </w:r>
    </w:p>
    <w:p w14:paraId="30DE49E7" w14:textId="77777777" w:rsidR="004A7607" w:rsidRPr="0041792B" w:rsidRDefault="004A7607" w:rsidP="004A7607">
      <w:pPr>
        <w:rPr>
          <w:rFonts w:eastAsia="Times New Roman" w:cs="Times New Roman"/>
          <w:sz w:val="24"/>
          <w:szCs w:val="24"/>
          <w:lang w:eastAsia="ar-SA"/>
        </w:rPr>
      </w:pPr>
      <w:r w:rsidRPr="00447642">
        <w:rPr>
          <w:noProof/>
        </w:rPr>
        <w:drawing>
          <wp:inline distT="0" distB="0" distL="0" distR="0" wp14:anchorId="34A0B303" wp14:editId="14005654">
            <wp:extent cx="5629275" cy="3420437"/>
            <wp:effectExtent l="0" t="0" r="0" b="8890"/>
            <wp:docPr id="71" name="Obraz 1" descr="Obraz zawierający tekst, zrzut ekranu, Czcionka, dokumen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Obraz 1" descr="Obraz zawierający tekst, zrzut ekranu, Czcionka, dokument&#10;&#10;Opis wygenerowany automatyczni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57254" cy="3437438"/>
                    </a:xfrm>
                    <a:prstGeom prst="rect">
                      <a:avLst/>
                    </a:prstGeom>
                    <a:noFill/>
                    <a:ln>
                      <a:noFill/>
                    </a:ln>
                  </pic:spPr>
                </pic:pic>
              </a:graphicData>
            </a:graphic>
          </wp:inline>
        </w:drawing>
      </w:r>
    </w:p>
    <w:p w14:paraId="5AC5FC15" w14:textId="33914244" w:rsidR="004A7607" w:rsidRPr="0041792B" w:rsidRDefault="004A7607" w:rsidP="00CA265B">
      <w:pPr>
        <w:pStyle w:val="Akapitzlist"/>
      </w:pPr>
      <w:r w:rsidRPr="0041792B">
        <w:rPr>
          <w:rStyle w:val="hps"/>
          <w:rFonts w:cs="Times New Roman"/>
          <w:i/>
          <w:iCs/>
        </w:rPr>
        <w:t>Rys.</w:t>
      </w:r>
      <w:r>
        <w:rPr>
          <w:rStyle w:val="hps"/>
          <w:rFonts w:cs="Times New Roman"/>
          <w:i/>
          <w:iCs/>
        </w:rPr>
        <w:t>3</w:t>
      </w:r>
      <w:r w:rsidRPr="0041792B">
        <w:rPr>
          <w:rStyle w:val="hps"/>
          <w:rFonts w:cs="Times New Roman"/>
          <w:i/>
          <w:iCs/>
        </w:rPr>
        <w:t>. Wycinek normy odwodnienia dróg</w:t>
      </w:r>
    </w:p>
    <w:p w14:paraId="7864914F" w14:textId="77777777" w:rsidR="004A7607" w:rsidRPr="0041792B" w:rsidRDefault="004A7607" w:rsidP="004A7607">
      <w:pPr>
        <w:ind w:left="360"/>
        <w:rPr>
          <w:rFonts w:eastAsia="Times New Roman" w:cs="Times New Roman"/>
          <w:sz w:val="24"/>
          <w:szCs w:val="24"/>
          <w:lang w:eastAsia="ar-SA"/>
        </w:rPr>
      </w:pPr>
      <w:r w:rsidRPr="0041792B">
        <w:rPr>
          <w:rFonts w:eastAsia="Times New Roman" w:cs="Times New Roman"/>
          <w:sz w:val="24"/>
          <w:szCs w:val="24"/>
          <w:lang w:eastAsia="ar-SA"/>
        </w:rPr>
        <w:t>Według powyższych założeń w dokumentacji przeanalizowane zostały odbiorniki, dla których spadki podłużne koryt dna wynosiły mniej niż 2%. Z racji na ww. Normę i Rozporządzenie powyżej 0,2 m/s następuje rozmycie dna i nie dochodzi do sedymentacji pyłów.</w:t>
      </w:r>
    </w:p>
    <w:p w14:paraId="4527822E" w14:textId="77777777" w:rsidR="004A7607" w:rsidRPr="0041792B" w:rsidRDefault="004A7607" w:rsidP="004A7607">
      <w:pPr>
        <w:ind w:left="360"/>
        <w:rPr>
          <w:rFonts w:eastAsia="Times New Roman" w:cs="Times New Roman"/>
          <w:sz w:val="24"/>
          <w:szCs w:val="24"/>
          <w:lang w:eastAsia="ar-SA"/>
        </w:rPr>
      </w:pPr>
      <w:r w:rsidRPr="0041792B">
        <w:rPr>
          <w:rFonts w:eastAsia="Times New Roman" w:cs="Times New Roman"/>
          <w:sz w:val="24"/>
          <w:szCs w:val="24"/>
          <w:lang w:eastAsia="ar-SA"/>
        </w:rPr>
        <w:t xml:space="preserve">Zdolność odbiorników do przyjęcia dodatkowych zrzutów określa się na podstawie pojemności korytowej. Czyli wielkości powierzchni przekroju koryta, do której woda nie wyleje się na terasy zalewowe. Zależność przepływu od napełnienia (wysokością wody w korycie) definiuje krzywa </w:t>
      </w:r>
      <w:proofErr w:type="spellStart"/>
      <w:r w:rsidRPr="0041792B">
        <w:rPr>
          <w:rFonts w:eastAsia="Times New Roman" w:cs="Times New Roman"/>
          <w:sz w:val="24"/>
          <w:szCs w:val="24"/>
          <w:lang w:eastAsia="ar-SA"/>
        </w:rPr>
        <w:t>konsumcyjna</w:t>
      </w:r>
      <w:proofErr w:type="spellEnd"/>
      <w:r w:rsidRPr="0041792B">
        <w:rPr>
          <w:rFonts w:eastAsia="Times New Roman" w:cs="Times New Roman"/>
          <w:sz w:val="24"/>
          <w:szCs w:val="24"/>
          <w:lang w:eastAsia="ar-SA"/>
        </w:rPr>
        <w:t xml:space="preserve"> (krzywa K). </w:t>
      </w:r>
    </w:p>
    <w:p w14:paraId="17B9E991" w14:textId="77777777" w:rsidR="004A7607" w:rsidRPr="0041792B" w:rsidRDefault="004A7607" w:rsidP="00CA265B">
      <w:pPr>
        <w:pStyle w:val="Akapitzlist"/>
        <w:rPr>
          <w:rFonts w:eastAsia="Times New Roman" w:cs="Times New Roman"/>
          <w:sz w:val="24"/>
          <w:szCs w:val="24"/>
          <w:lang w:eastAsia="ar-SA"/>
        </w:rPr>
      </w:pPr>
      <w:r w:rsidRPr="00447642">
        <w:rPr>
          <w:noProof/>
        </w:rPr>
        <w:lastRenderedPageBreak/>
        <w:drawing>
          <wp:inline distT="0" distB="0" distL="0" distR="0" wp14:anchorId="6BFC9EFE" wp14:editId="556C653E">
            <wp:extent cx="3886200" cy="2635857"/>
            <wp:effectExtent l="0" t="0" r="0" b="0"/>
            <wp:docPr id="72" name="Obraz 708" descr="Obraz zawierający tekst, linia, Wykres,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08" descr="Obraz zawierający tekst, linia, Wykres, zrzut ekranu&#10;&#10;Opis wygenerowany automatyczni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97281" cy="2643373"/>
                    </a:xfrm>
                    <a:prstGeom prst="rect">
                      <a:avLst/>
                    </a:prstGeom>
                    <a:noFill/>
                    <a:ln>
                      <a:noFill/>
                    </a:ln>
                  </pic:spPr>
                </pic:pic>
              </a:graphicData>
            </a:graphic>
          </wp:inline>
        </w:drawing>
      </w:r>
    </w:p>
    <w:p w14:paraId="524224C2" w14:textId="77777777" w:rsidR="004A7607" w:rsidRPr="0041792B" w:rsidRDefault="004A7607" w:rsidP="00CA265B">
      <w:pPr>
        <w:pStyle w:val="Akapitzlist"/>
      </w:pPr>
      <w:r w:rsidRPr="0041792B">
        <w:rPr>
          <w:rStyle w:val="hps"/>
          <w:rFonts w:cs="Times New Roman"/>
          <w:i/>
          <w:iCs/>
        </w:rPr>
        <w:t xml:space="preserve">Rys.8. Krzywa </w:t>
      </w:r>
      <w:proofErr w:type="spellStart"/>
      <w:r w:rsidRPr="0041792B">
        <w:rPr>
          <w:rStyle w:val="hps"/>
          <w:rFonts w:cs="Times New Roman"/>
          <w:i/>
          <w:iCs/>
        </w:rPr>
        <w:t>konsumcyjna</w:t>
      </w:r>
      <w:proofErr w:type="spellEnd"/>
    </w:p>
    <w:p w14:paraId="2458485B" w14:textId="77777777" w:rsidR="004A7607" w:rsidRDefault="004A7607"/>
    <w:p w14:paraId="3378695B" w14:textId="77777777" w:rsidR="004A7607" w:rsidRDefault="004A7607" w:rsidP="004A7607">
      <w:pPr>
        <w:pStyle w:val="Nagwek1"/>
        <w:pageBreakBefore w:val="0"/>
        <w:numPr>
          <w:ilvl w:val="0"/>
          <w:numId w:val="2"/>
        </w:numPr>
        <w:tabs>
          <w:tab w:val="num" w:pos="360"/>
        </w:tabs>
        <w:spacing w:before="240" w:after="240" w:line="276" w:lineRule="auto"/>
        <w:ind w:left="851" w:hanging="851"/>
        <w:jc w:val="both"/>
        <w:rPr>
          <w:rFonts w:ascii="Times New Roman" w:hAnsi="Times New Roman" w:cs="Times New Roman"/>
          <w:sz w:val="24"/>
          <w:szCs w:val="24"/>
        </w:rPr>
      </w:pPr>
      <w:bookmarkStart w:id="5" w:name="_Toc142657533"/>
      <w:r>
        <w:rPr>
          <w:rFonts w:ascii="Times New Roman" w:hAnsi="Times New Roman" w:cs="Times New Roman"/>
          <w:sz w:val="24"/>
          <w:szCs w:val="24"/>
        </w:rPr>
        <w:t>WYNIKI OBLICZEŃ HYDRAULICZNYCH</w:t>
      </w:r>
      <w:bookmarkEnd w:id="5"/>
    </w:p>
    <w:p w14:paraId="2D6E9097" w14:textId="5DB1344E" w:rsidR="004A7607" w:rsidRPr="00C436A8" w:rsidRDefault="004A7607" w:rsidP="00A10B8E">
      <w:pPr>
        <w:jc w:val="both"/>
      </w:pPr>
      <w:r>
        <w:t>Obliczenia hydrauliczne zostały wykonane</w:t>
      </w:r>
      <w:r w:rsidR="008D1CD6" w:rsidRPr="008D1CD6">
        <w:t xml:space="preserve"> </w:t>
      </w:r>
      <w:r w:rsidR="008D1CD6">
        <w:t xml:space="preserve">dla zadania: </w:t>
      </w:r>
      <w:r w:rsidR="00A10B8E">
        <w:t>budowa obwodnicy Brzezin w ciągu drogi krajowej nr 72</w:t>
      </w:r>
      <w:r>
        <w:t xml:space="preserve">. Dla koryt cieków naturalnych i rowów melioracyjnych wykonano obliczenia hydrauliczne w modelach jednowymiarowych w programie </w:t>
      </w:r>
      <w:proofErr w:type="spellStart"/>
      <w:r>
        <w:t>Hydraflow</w:t>
      </w:r>
      <w:proofErr w:type="spellEnd"/>
      <w:r>
        <w:t xml:space="preserve"> Express. W poniższej tabeli przedstawiono ilości odprowadzanych wód do odbiorników przez urządzenia </w:t>
      </w:r>
      <w:proofErr w:type="gramStart"/>
      <w:r>
        <w:t>wodne(</w:t>
      </w:r>
      <w:proofErr w:type="gramEnd"/>
      <w:r>
        <w:t>wyloty KD, rowy drogowe), które kolidują z projektowanym odcinkiem układu drogowego.</w:t>
      </w:r>
    </w:p>
    <w:p w14:paraId="05ADC41B" w14:textId="74958B34" w:rsidR="004A7607" w:rsidRDefault="004A7607" w:rsidP="004A7607">
      <w:pPr>
        <w:jc w:val="both"/>
        <w:rPr>
          <w:b/>
          <w:bCs/>
        </w:rPr>
      </w:pPr>
      <w:r>
        <w:t xml:space="preserve">W analizie posłużono się numerycznym modelem terenu uszczegółowionym przez pomiary geodezyjne, do obliczeń wykorzystano bardzo dokładne odwzorowanie terenu i przekroje obliczeniowe wygenerowane od 10 do 30 m. Na podstawie wizji lokalnej oraz map satelitarnych zostało określone użytkowanie terenów w przekrojach obliczeniowych modelów hydraulicznych co przełożyło się na wyznaczenie współczynników szorstkości wg </w:t>
      </w:r>
      <w:proofErr w:type="spellStart"/>
      <w:r>
        <w:t>Maninnga</w:t>
      </w:r>
      <w:proofErr w:type="spellEnd"/>
      <w:r>
        <w:t>. Obliczenia wykonano dla przepływów Q50%, Q50% + suma zrzutu cieków naturalnych</w:t>
      </w:r>
      <w:r w:rsidR="00DF1785">
        <w:t xml:space="preserve"> oraz rowów melioracyjnych.</w:t>
      </w:r>
    </w:p>
    <w:p w14:paraId="7648EBB7" w14:textId="77777777" w:rsidR="004A7607" w:rsidRDefault="004A7607" w:rsidP="004A7607">
      <w:pPr>
        <w:rPr>
          <w:b/>
          <w:bCs/>
        </w:rPr>
      </w:pPr>
    </w:p>
    <w:p w14:paraId="6687B640" w14:textId="77777777" w:rsidR="004A7607" w:rsidRPr="002531FB" w:rsidRDefault="004A7607" w:rsidP="004A7607">
      <w:pPr>
        <w:rPr>
          <w:b/>
          <w:bCs/>
        </w:rPr>
      </w:pPr>
      <w:r w:rsidRPr="002531FB">
        <w:rPr>
          <w:b/>
          <w:bCs/>
        </w:rPr>
        <w:t>Wyjaśnienie podstawowych pojęć:</w:t>
      </w:r>
    </w:p>
    <w:p w14:paraId="7F67AF4E" w14:textId="77777777" w:rsidR="004A7607" w:rsidRDefault="004A7607" w:rsidP="004A7607">
      <w:pPr>
        <w:spacing w:line="240" w:lineRule="auto"/>
      </w:pPr>
      <w:proofErr w:type="spellStart"/>
      <w:r>
        <w:t>Invert</w:t>
      </w:r>
      <w:proofErr w:type="spellEnd"/>
      <w:r>
        <w:t xml:space="preserve"> </w:t>
      </w:r>
      <w:proofErr w:type="spellStart"/>
      <w:r>
        <w:t>Elev</w:t>
      </w:r>
      <w:proofErr w:type="spellEnd"/>
      <w:r>
        <w:t xml:space="preserve"> </w:t>
      </w:r>
      <w:proofErr w:type="spellStart"/>
      <w:r>
        <w:t>Dn</w:t>
      </w:r>
      <w:proofErr w:type="spellEnd"/>
      <w:r>
        <w:t xml:space="preserve"> (m) – rzędna wylotu (m),</w:t>
      </w:r>
    </w:p>
    <w:p w14:paraId="47BD3F6B" w14:textId="77777777" w:rsidR="004A7607" w:rsidRDefault="004A7607" w:rsidP="004A7607">
      <w:pPr>
        <w:spacing w:line="240" w:lineRule="auto"/>
      </w:pPr>
      <w:proofErr w:type="spellStart"/>
      <w:r>
        <w:t>Pipe</w:t>
      </w:r>
      <w:proofErr w:type="spellEnd"/>
      <w:r>
        <w:t xml:space="preserve"> </w:t>
      </w:r>
      <w:proofErr w:type="spellStart"/>
      <w:r>
        <w:t>Lenght</w:t>
      </w:r>
      <w:proofErr w:type="spellEnd"/>
      <w:r>
        <w:t xml:space="preserve"> (m) – długość obiekty/przepustu (m), </w:t>
      </w:r>
    </w:p>
    <w:p w14:paraId="4236BDEB" w14:textId="77777777" w:rsidR="004A7607" w:rsidRDefault="004A7607" w:rsidP="004A7607">
      <w:pPr>
        <w:spacing w:line="240" w:lineRule="auto"/>
      </w:pPr>
      <w:proofErr w:type="spellStart"/>
      <w:r>
        <w:t>Slope</w:t>
      </w:r>
      <w:proofErr w:type="spellEnd"/>
      <w:r>
        <w:t xml:space="preserve"> (%) - spadek przepustu (%),</w:t>
      </w:r>
    </w:p>
    <w:p w14:paraId="4920B63D" w14:textId="77777777" w:rsidR="004A7607" w:rsidRDefault="004A7607" w:rsidP="004A7607">
      <w:pPr>
        <w:spacing w:line="240" w:lineRule="auto"/>
      </w:pPr>
      <w:proofErr w:type="spellStart"/>
      <w:r>
        <w:t>Invert</w:t>
      </w:r>
      <w:proofErr w:type="spellEnd"/>
      <w:r>
        <w:t xml:space="preserve"> </w:t>
      </w:r>
      <w:proofErr w:type="spellStart"/>
      <w:r>
        <w:t>Elev</w:t>
      </w:r>
      <w:proofErr w:type="spellEnd"/>
      <w:r>
        <w:t xml:space="preserve"> </w:t>
      </w:r>
      <w:proofErr w:type="spellStart"/>
      <w:r>
        <w:t>Up</w:t>
      </w:r>
      <w:proofErr w:type="spellEnd"/>
      <w:r>
        <w:t xml:space="preserve"> (m) – rzędna wlotu (m),</w:t>
      </w:r>
    </w:p>
    <w:p w14:paraId="06FC2226" w14:textId="77777777" w:rsidR="004A7607" w:rsidRDefault="004A7607" w:rsidP="004A7607">
      <w:pPr>
        <w:spacing w:line="240" w:lineRule="auto"/>
      </w:pPr>
      <w:r>
        <w:t xml:space="preserve">Q Total, </w:t>
      </w:r>
      <w:proofErr w:type="spellStart"/>
      <w:r>
        <w:t>Qmin</w:t>
      </w:r>
      <w:proofErr w:type="spellEnd"/>
      <w:r>
        <w:t xml:space="preserve">, </w:t>
      </w:r>
      <w:proofErr w:type="spellStart"/>
      <w:r>
        <w:t>Qmax</w:t>
      </w:r>
      <w:proofErr w:type="spellEnd"/>
      <w:r>
        <w:t xml:space="preserve"> (</w:t>
      </w:r>
      <w:proofErr w:type="spellStart"/>
      <w:r>
        <w:t>cms</w:t>
      </w:r>
      <w:proofErr w:type="spellEnd"/>
      <w:r>
        <w:t>) – przepływ obliczeniowy o zadanym prawdopodobieństwie (m</w:t>
      </w:r>
      <w:r w:rsidRPr="00C043F1">
        <w:rPr>
          <w:vertAlign w:val="superscript"/>
        </w:rPr>
        <w:t>3</w:t>
      </w:r>
      <w:r>
        <w:t>/s),</w:t>
      </w:r>
    </w:p>
    <w:p w14:paraId="11B6B312" w14:textId="77777777" w:rsidR="004A7607" w:rsidRDefault="004A7607" w:rsidP="004A7607">
      <w:pPr>
        <w:spacing w:line="240" w:lineRule="auto"/>
      </w:pPr>
      <w:r>
        <w:t>W.S Ele (m) – wysokość zwierciadła wody,</w:t>
      </w:r>
    </w:p>
    <w:p w14:paraId="290073E9" w14:textId="77777777" w:rsidR="004A7607" w:rsidRDefault="004A7607" w:rsidP="004A7607">
      <w:pPr>
        <w:spacing w:line="240" w:lineRule="auto"/>
      </w:pPr>
      <w:r>
        <w:t xml:space="preserve">Max </w:t>
      </w:r>
      <w:proofErr w:type="spellStart"/>
      <w:r>
        <w:t>Chl</w:t>
      </w:r>
      <w:proofErr w:type="spellEnd"/>
      <w:r>
        <w:t xml:space="preserve"> </w:t>
      </w:r>
      <w:proofErr w:type="spellStart"/>
      <w:r>
        <w:t>Dpth</w:t>
      </w:r>
      <w:proofErr w:type="spellEnd"/>
      <w:r>
        <w:t xml:space="preserve"> (m) – głębokość wody w przekroju obliczeniowym,</w:t>
      </w:r>
    </w:p>
    <w:p w14:paraId="116B783B" w14:textId="77777777" w:rsidR="004A7607" w:rsidRDefault="004A7607" w:rsidP="004A7607">
      <w:pPr>
        <w:spacing w:line="240" w:lineRule="auto"/>
        <w:rPr>
          <w:lang w:eastAsia="zh-CN"/>
        </w:rPr>
      </w:pPr>
      <w:r>
        <w:rPr>
          <w:lang w:eastAsia="zh-CN"/>
        </w:rPr>
        <w:t xml:space="preserve">Vel Total (m/s) – prędkość wody, </w:t>
      </w:r>
    </w:p>
    <w:p w14:paraId="05B3B8C4" w14:textId="77777777" w:rsidR="00EA6358" w:rsidRDefault="00EA6358" w:rsidP="004A7607">
      <w:pPr>
        <w:spacing w:line="240" w:lineRule="auto"/>
        <w:rPr>
          <w:lang w:eastAsia="zh-CN"/>
        </w:rPr>
      </w:pPr>
    </w:p>
    <w:p w14:paraId="27349C39" w14:textId="77777777" w:rsidR="00EA6358" w:rsidRDefault="00EA6358" w:rsidP="004A7607">
      <w:pPr>
        <w:spacing w:line="240" w:lineRule="auto"/>
        <w:rPr>
          <w:lang w:eastAsia="zh-CN"/>
        </w:rPr>
      </w:pPr>
    </w:p>
    <w:p w14:paraId="62F026F4" w14:textId="77777777" w:rsidR="004A7607" w:rsidRDefault="004A7607" w:rsidP="00F92186">
      <w:pPr>
        <w:jc w:val="center"/>
        <w:rPr>
          <w:i/>
          <w:iCs/>
          <w:lang w:eastAsia="zh-CN"/>
        </w:rPr>
      </w:pPr>
      <w:r>
        <w:rPr>
          <w:i/>
          <w:iCs/>
          <w:lang w:eastAsia="zh-CN"/>
        </w:rPr>
        <w:lastRenderedPageBreak/>
        <w:t xml:space="preserve">Tabelaryczne zestawienie </w:t>
      </w:r>
      <w:proofErr w:type="gramStart"/>
      <w:r>
        <w:rPr>
          <w:i/>
          <w:iCs/>
          <w:lang w:eastAsia="zh-CN"/>
        </w:rPr>
        <w:t>przepływów  Q</w:t>
      </w:r>
      <w:proofErr w:type="gramEnd"/>
      <w:r>
        <w:rPr>
          <w:i/>
          <w:iCs/>
          <w:lang w:eastAsia="zh-CN"/>
        </w:rPr>
        <w:t>50% oraz Q50%+zrzut</w:t>
      </w:r>
    </w:p>
    <w:tbl>
      <w:tblPr>
        <w:tblW w:w="5000" w:type="pct"/>
        <w:jc w:val="center"/>
        <w:tblCellMar>
          <w:left w:w="70" w:type="dxa"/>
          <w:right w:w="70" w:type="dxa"/>
        </w:tblCellMar>
        <w:tblLook w:val="04A0" w:firstRow="1" w:lastRow="0" w:firstColumn="1" w:lastColumn="0" w:noHBand="0" w:noVBand="1"/>
      </w:tblPr>
      <w:tblGrid>
        <w:gridCol w:w="673"/>
        <w:gridCol w:w="1530"/>
        <w:gridCol w:w="2632"/>
        <w:gridCol w:w="1298"/>
        <w:gridCol w:w="1298"/>
        <w:gridCol w:w="1631"/>
      </w:tblGrid>
      <w:tr w:rsidR="0021414A" w:rsidRPr="0021414A" w14:paraId="5A6AC3DF" w14:textId="77777777" w:rsidTr="0021414A">
        <w:trPr>
          <w:trHeight w:val="360"/>
          <w:jc w:val="center"/>
        </w:trPr>
        <w:tc>
          <w:tcPr>
            <w:tcW w:w="37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9575B"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lp.</w:t>
            </w:r>
          </w:p>
        </w:tc>
        <w:tc>
          <w:tcPr>
            <w:tcW w:w="8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58E7B8"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wariant</w:t>
            </w:r>
          </w:p>
        </w:tc>
        <w:tc>
          <w:tcPr>
            <w:tcW w:w="14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E5761"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odbiornik</w:t>
            </w:r>
          </w:p>
        </w:tc>
        <w:tc>
          <w:tcPr>
            <w:tcW w:w="716" w:type="pct"/>
            <w:tcBorders>
              <w:top w:val="single" w:sz="4" w:space="0" w:color="auto"/>
              <w:left w:val="nil"/>
              <w:bottom w:val="single" w:sz="4" w:space="0" w:color="auto"/>
              <w:right w:val="single" w:sz="4" w:space="0" w:color="auto"/>
            </w:tcBorders>
            <w:shd w:val="clear" w:color="auto" w:fill="auto"/>
            <w:noWrap/>
            <w:vAlign w:val="center"/>
            <w:hideMark/>
          </w:tcPr>
          <w:p w14:paraId="0B2B26C4"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Q</w:t>
            </w:r>
            <w:r w:rsidRPr="0021414A">
              <w:rPr>
                <w:rFonts w:ascii="Calibri" w:eastAsia="Times New Roman" w:hAnsi="Calibri" w:cs="Calibri"/>
                <w:color w:val="000000"/>
                <w:vertAlign w:val="subscript"/>
                <w:lang w:eastAsia="pl-PL"/>
              </w:rPr>
              <w:t>50%</w:t>
            </w:r>
          </w:p>
        </w:tc>
        <w:tc>
          <w:tcPr>
            <w:tcW w:w="716" w:type="pct"/>
            <w:tcBorders>
              <w:top w:val="single" w:sz="4" w:space="0" w:color="auto"/>
              <w:left w:val="nil"/>
              <w:bottom w:val="single" w:sz="4" w:space="0" w:color="auto"/>
              <w:right w:val="single" w:sz="4" w:space="0" w:color="auto"/>
            </w:tcBorders>
            <w:shd w:val="clear" w:color="auto" w:fill="auto"/>
            <w:noWrap/>
            <w:vAlign w:val="center"/>
            <w:hideMark/>
          </w:tcPr>
          <w:p w14:paraId="117AF0DE"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zrzut</w:t>
            </w:r>
          </w:p>
        </w:tc>
        <w:tc>
          <w:tcPr>
            <w:tcW w:w="900" w:type="pct"/>
            <w:tcBorders>
              <w:top w:val="single" w:sz="4" w:space="0" w:color="auto"/>
              <w:left w:val="nil"/>
              <w:bottom w:val="single" w:sz="4" w:space="0" w:color="auto"/>
              <w:right w:val="single" w:sz="4" w:space="0" w:color="auto"/>
            </w:tcBorders>
            <w:shd w:val="clear" w:color="auto" w:fill="auto"/>
            <w:noWrap/>
            <w:vAlign w:val="center"/>
            <w:hideMark/>
          </w:tcPr>
          <w:p w14:paraId="347728F3"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Q</w:t>
            </w:r>
            <w:r w:rsidRPr="0021414A">
              <w:rPr>
                <w:rFonts w:ascii="Calibri" w:eastAsia="Times New Roman" w:hAnsi="Calibri" w:cs="Calibri"/>
                <w:color w:val="000000"/>
                <w:vertAlign w:val="subscript"/>
                <w:lang w:eastAsia="pl-PL"/>
              </w:rPr>
              <w:t>50%+zrzut</w:t>
            </w:r>
          </w:p>
        </w:tc>
      </w:tr>
      <w:tr w:rsidR="0021414A" w:rsidRPr="0021414A" w14:paraId="55F3E053" w14:textId="77777777" w:rsidTr="0021414A">
        <w:trPr>
          <w:trHeight w:val="345"/>
          <w:jc w:val="center"/>
        </w:trPr>
        <w:tc>
          <w:tcPr>
            <w:tcW w:w="372" w:type="pct"/>
            <w:vMerge/>
            <w:tcBorders>
              <w:top w:val="single" w:sz="4" w:space="0" w:color="auto"/>
              <w:left w:val="single" w:sz="4" w:space="0" w:color="auto"/>
              <w:bottom w:val="single" w:sz="4" w:space="0" w:color="auto"/>
              <w:right w:val="single" w:sz="4" w:space="0" w:color="auto"/>
            </w:tcBorders>
            <w:vAlign w:val="center"/>
            <w:hideMark/>
          </w:tcPr>
          <w:p w14:paraId="4CE93ACC"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844" w:type="pct"/>
            <w:vMerge/>
            <w:tcBorders>
              <w:top w:val="single" w:sz="4" w:space="0" w:color="auto"/>
              <w:left w:val="single" w:sz="4" w:space="0" w:color="auto"/>
              <w:bottom w:val="single" w:sz="4" w:space="0" w:color="auto"/>
              <w:right w:val="single" w:sz="4" w:space="0" w:color="auto"/>
            </w:tcBorders>
            <w:vAlign w:val="center"/>
            <w:hideMark/>
          </w:tcPr>
          <w:p w14:paraId="2A817675"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vMerge/>
            <w:tcBorders>
              <w:top w:val="single" w:sz="4" w:space="0" w:color="auto"/>
              <w:left w:val="single" w:sz="4" w:space="0" w:color="auto"/>
              <w:bottom w:val="single" w:sz="4" w:space="0" w:color="auto"/>
              <w:right w:val="single" w:sz="4" w:space="0" w:color="auto"/>
            </w:tcBorders>
            <w:vAlign w:val="center"/>
            <w:hideMark/>
          </w:tcPr>
          <w:p w14:paraId="43AA31E2"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716" w:type="pct"/>
            <w:tcBorders>
              <w:top w:val="nil"/>
              <w:left w:val="nil"/>
              <w:bottom w:val="single" w:sz="4" w:space="0" w:color="auto"/>
              <w:right w:val="single" w:sz="4" w:space="0" w:color="auto"/>
            </w:tcBorders>
            <w:shd w:val="clear" w:color="auto" w:fill="auto"/>
            <w:noWrap/>
            <w:vAlign w:val="center"/>
            <w:hideMark/>
          </w:tcPr>
          <w:p w14:paraId="73487A9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[m</w:t>
            </w:r>
            <w:r w:rsidRPr="0021414A">
              <w:rPr>
                <w:rFonts w:ascii="Calibri" w:eastAsia="Times New Roman" w:hAnsi="Calibri" w:cs="Calibri"/>
                <w:color w:val="000000"/>
                <w:vertAlign w:val="superscript"/>
                <w:lang w:eastAsia="pl-PL"/>
              </w:rPr>
              <w:t>3</w:t>
            </w:r>
            <w:r w:rsidRPr="0021414A">
              <w:rPr>
                <w:rFonts w:ascii="Calibri" w:eastAsia="Times New Roman" w:hAnsi="Calibri" w:cs="Calibri"/>
                <w:color w:val="000000"/>
                <w:lang w:eastAsia="pl-PL"/>
              </w:rPr>
              <w:t>/s]</w:t>
            </w:r>
          </w:p>
        </w:tc>
        <w:tc>
          <w:tcPr>
            <w:tcW w:w="716" w:type="pct"/>
            <w:tcBorders>
              <w:top w:val="nil"/>
              <w:left w:val="nil"/>
              <w:bottom w:val="single" w:sz="4" w:space="0" w:color="auto"/>
              <w:right w:val="single" w:sz="4" w:space="0" w:color="auto"/>
            </w:tcBorders>
            <w:shd w:val="clear" w:color="auto" w:fill="auto"/>
            <w:noWrap/>
            <w:vAlign w:val="center"/>
            <w:hideMark/>
          </w:tcPr>
          <w:p w14:paraId="3E943512"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[m</w:t>
            </w:r>
            <w:r w:rsidRPr="0021414A">
              <w:rPr>
                <w:rFonts w:ascii="Calibri" w:eastAsia="Times New Roman" w:hAnsi="Calibri" w:cs="Calibri"/>
                <w:color w:val="000000"/>
                <w:vertAlign w:val="superscript"/>
                <w:lang w:eastAsia="pl-PL"/>
              </w:rPr>
              <w:t>3</w:t>
            </w:r>
            <w:r w:rsidRPr="0021414A">
              <w:rPr>
                <w:rFonts w:ascii="Calibri" w:eastAsia="Times New Roman" w:hAnsi="Calibri" w:cs="Calibri"/>
                <w:color w:val="000000"/>
                <w:lang w:eastAsia="pl-PL"/>
              </w:rPr>
              <w:t>/s]</w:t>
            </w:r>
          </w:p>
        </w:tc>
        <w:tc>
          <w:tcPr>
            <w:tcW w:w="900" w:type="pct"/>
            <w:tcBorders>
              <w:top w:val="nil"/>
              <w:left w:val="nil"/>
              <w:bottom w:val="single" w:sz="4" w:space="0" w:color="auto"/>
              <w:right w:val="single" w:sz="4" w:space="0" w:color="auto"/>
            </w:tcBorders>
            <w:shd w:val="clear" w:color="auto" w:fill="auto"/>
            <w:noWrap/>
            <w:vAlign w:val="center"/>
            <w:hideMark/>
          </w:tcPr>
          <w:p w14:paraId="56C4C62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[m</w:t>
            </w:r>
            <w:r w:rsidRPr="0021414A">
              <w:rPr>
                <w:rFonts w:ascii="Calibri" w:eastAsia="Times New Roman" w:hAnsi="Calibri" w:cs="Calibri"/>
                <w:color w:val="000000"/>
                <w:vertAlign w:val="superscript"/>
                <w:lang w:eastAsia="pl-PL"/>
              </w:rPr>
              <w:t>3</w:t>
            </w:r>
            <w:r w:rsidRPr="0021414A">
              <w:rPr>
                <w:rFonts w:ascii="Calibri" w:eastAsia="Times New Roman" w:hAnsi="Calibri" w:cs="Calibri"/>
                <w:color w:val="000000"/>
                <w:lang w:eastAsia="pl-PL"/>
              </w:rPr>
              <w:t>/s]</w:t>
            </w:r>
          </w:p>
        </w:tc>
      </w:tr>
      <w:tr w:rsidR="0021414A" w:rsidRPr="0021414A" w14:paraId="0FFC99D7"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07F1B58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w:t>
            </w:r>
          </w:p>
        </w:tc>
        <w:tc>
          <w:tcPr>
            <w:tcW w:w="8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ECDF307"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W1</w:t>
            </w:r>
          </w:p>
        </w:tc>
        <w:tc>
          <w:tcPr>
            <w:tcW w:w="1452" w:type="pct"/>
            <w:tcBorders>
              <w:top w:val="nil"/>
              <w:left w:val="nil"/>
              <w:bottom w:val="single" w:sz="4" w:space="0" w:color="auto"/>
              <w:right w:val="single" w:sz="4" w:space="0" w:color="auto"/>
            </w:tcBorders>
            <w:shd w:val="clear" w:color="auto" w:fill="auto"/>
            <w:noWrap/>
            <w:vAlign w:val="center"/>
            <w:hideMark/>
          </w:tcPr>
          <w:p w14:paraId="1DF13E78"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R-1</w:t>
            </w:r>
          </w:p>
        </w:tc>
        <w:tc>
          <w:tcPr>
            <w:tcW w:w="716" w:type="pct"/>
            <w:tcBorders>
              <w:top w:val="nil"/>
              <w:left w:val="nil"/>
              <w:bottom w:val="single" w:sz="4" w:space="0" w:color="auto"/>
              <w:right w:val="single" w:sz="4" w:space="0" w:color="auto"/>
            </w:tcBorders>
            <w:shd w:val="clear" w:color="auto" w:fill="auto"/>
            <w:noWrap/>
            <w:vAlign w:val="center"/>
            <w:hideMark/>
          </w:tcPr>
          <w:p w14:paraId="4AF63CC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3.223</w:t>
            </w:r>
          </w:p>
        </w:tc>
        <w:tc>
          <w:tcPr>
            <w:tcW w:w="716" w:type="pct"/>
            <w:tcBorders>
              <w:top w:val="nil"/>
              <w:left w:val="nil"/>
              <w:bottom w:val="single" w:sz="4" w:space="0" w:color="auto"/>
              <w:right w:val="single" w:sz="4" w:space="0" w:color="auto"/>
            </w:tcBorders>
            <w:shd w:val="clear" w:color="auto" w:fill="auto"/>
            <w:noWrap/>
            <w:vAlign w:val="center"/>
            <w:hideMark/>
          </w:tcPr>
          <w:p w14:paraId="6386D7E3"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0.271</w:t>
            </w:r>
          </w:p>
        </w:tc>
        <w:tc>
          <w:tcPr>
            <w:tcW w:w="900" w:type="pct"/>
            <w:tcBorders>
              <w:top w:val="nil"/>
              <w:left w:val="nil"/>
              <w:bottom w:val="single" w:sz="4" w:space="0" w:color="auto"/>
              <w:right w:val="single" w:sz="4" w:space="0" w:color="auto"/>
            </w:tcBorders>
            <w:shd w:val="clear" w:color="auto" w:fill="auto"/>
            <w:noWrap/>
            <w:vAlign w:val="center"/>
            <w:hideMark/>
          </w:tcPr>
          <w:p w14:paraId="47151CB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3.494</w:t>
            </w:r>
          </w:p>
        </w:tc>
      </w:tr>
      <w:tr w:rsidR="0021414A" w:rsidRPr="0021414A" w14:paraId="649E5EBE"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68A68766"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2</w:t>
            </w:r>
          </w:p>
        </w:tc>
        <w:tc>
          <w:tcPr>
            <w:tcW w:w="844" w:type="pct"/>
            <w:vMerge/>
            <w:tcBorders>
              <w:top w:val="nil"/>
              <w:left w:val="single" w:sz="4" w:space="0" w:color="auto"/>
              <w:bottom w:val="single" w:sz="4" w:space="0" w:color="auto"/>
              <w:right w:val="single" w:sz="4" w:space="0" w:color="auto"/>
            </w:tcBorders>
            <w:vAlign w:val="center"/>
            <w:hideMark/>
          </w:tcPr>
          <w:p w14:paraId="57A53A08"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78B026E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RBN1</w:t>
            </w:r>
          </w:p>
        </w:tc>
        <w:tc>
          <w:tcPr>
            <w:tcW w:w="716" w:type="pct"/>
            <w:tcBorders>
              <w:top w:val="nil"/>
              <w:left w:val="nil"/>
              <w:bottom w:val="single" w:sz="4" w:space="0" w:color="auto"/>
              <w:right w:val="single" w:sz="4" w:space="0" w:color="auto"/>
            </w:tcBorders>
            <w:shd w:val="clear" w:color="auto" w:fill="auto"/>
            <w:noWrap/>
            <w:vAlign w:val="center"/>
            <w:hideMark/>
          </w:tcPr>
          <w:p w14:paraId="18D1A8F7"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0.557</w:t>
            </w:r>
          </w:p>
        </w:tc>
        <w:tc>
          <w:tcPr>
            <w:tcW w:w="716" w:type="pct"/>
            <w:tcBorders>
              <w:top w:val="nil"/>
              <w:left w:val="nil"/>
              <w:bottom w:val="single" w:sz="4" w:space="0" w:color="auto"/>
              <w:right w:val="single" w:sz="4" w:space="0" w:color="auto"/>
            </w:tcBorders>
            <w:shd w:val="clear" w:color="auto" w:fill="auto"/>
            <w:noWrap/>
            <w:vAlign w:val="center"/>
            <w:hideMark/>
          </w:tcPr>
          <w:p w14:paraId="3E4BC9F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0.310</w:t>
            </w:r>
          </w:p>
        </w:tc>
        <w:tc>
          <w:tcPr>
            <w:tcW w:w="900" w:type="pct"/>
            <w:tcBorders>
              <w:top w:val="nil"/>
              <w:left w:val="nil"/>
              <w:bottom w:val="single" w:sz="4" w:space="0" w:color="auto"/>
              <w:right w:val="single" w:sz="4" w:space="0" w:color="auto"/>
            </w:tcBorders>
            <w:shd w:val="clear" w:color="auto" w:fill="auto"/>
            <w:noWrap/>
            <w:vAlign w:val="center"/>
            <w:hideMark/>
          </w:tcPr>
          <w:p w14:paraId="7C91134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0.867</w:t>
            </w:r>
          </w:p>
        </w:tc>
      </w:tr>
      <w:tr w:rsidR="0021414A" w:rsidRPr="0021414A" w14:paraId="2560EE2C"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2AA57CE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3</w:t>
            </w:r>
          </w:p>
        </w:tc>
        <w:tc>
          <w:tcPr>
            <w:tcW w:w="844" w:type="pct"/>
            <w:vMerge/>
            <w:tcBorders>
              <w:top w:val="nil"/>
              <w:left w:val="single" w:sz="4" w:space="0" w:color="auto"/>
              <w:bottom w:val="single" w:sz="4" w:space="0" w:color="auto"/>
              <w:right w:val="single" w:sz="4" w:space="0" w:color="auto"/>
            </w:tcBorders>
            <w:vAlign w:val="center"/>
            <w:hideMark/>
          </w:tcPr>
          <w:p w14:paraId="29B5C0FA"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3CB8F17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 xml:space="preserve">rzeka </w:t>
            </w:r>
            <w:proofErr w:type="spellStart"/>
            <w:r w:rsidRPr="0021414A">
              <w:rPr>
                <w:rFonts w:ascii="Calibri" w:eastAsia="Times New Roman" w:hAnsi="Calibri" w:cs="Calibri"/>
                <w:color w:val="000000"/>
                <w:lang w:eastAsia="pl-PL"/>
              </w:rPr>
              <w:t>Mrożyca</w:t>
            </w:r>
            <w:proofErr w:type="spellEnd"/>
          </w:p>
        </w:tc>
        <w:tc>
          <w:tcPr>
            <w:tcW w:w="716" w:type="pct"/>
            <w:tcBorders>
              <w:top w:val="nil"/>
              <w:left w:val="nil"/>
              <w:bottom w:val="single" w:sz="4" w:space="0" w:color="auto"/>
              <w:right w:val="single" w:sz="4" w:space="0" w:color="auto"/>
            </w:tcBorders>
            <w:shd w:val="clear" w:color="auto" w:fill="auto"/>
            <w:noWrap/>
            <w:vAlign w:val="center"/>
            <w:hideMark/>
          </w:tcPr>
          <w:p w14:paraId="1E152ADE"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5.400</w:t>
            </w:r>
          </w:p>
        </w:tc>
        <w:tc>
          <w:tcPr>
            <w:tcW w:w="716" w:type="pct"/>
            <w:tcBorders>
              <w:top w:val="nil"/>
              <w:left w:val="nil"/>
              <w:bottom w:val="single" w:sz="4" w:space="0" w:color="auto"/>
              <w:right w:val="single" w:sz="4" w:space="0" w:color="auto"/>
            </w:tcBorders>
            <w:shd w:val="clear" w:color="auto" w:fill="auto"/>
            <w:noWrap/>
            <w:vAlign w:val="center"/>
            <w:hideMark/>
          </w:tcPr>
          <w:p w14:paraId="2D1A540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0.219</w:t>
            </w:r>
          </w:p>
        </w:tc>
        <w:tc>
          <w:tcPr>
            <w:tcW w:w="900" w:type="pct"/>
            <w:tcBorders>
              <w:top w:val="nil"/>
              <w:left w:val="nil"/>
              <w:bottom w:val="single" w:sz="4" w:space="0" w:color="auto"/>
              <w:right w:val="single" w:sz="4" w:space="0" w:color="auto"/>
            </w:tcBorders>
            <w:shd w:val="clear" w:color="auto" w:fill="auto"/>
            <w:noWrap/>
            <w:vAlign w:val="center"/>
            <w:hideMark/>
          </w:tcPr>
          <w:p w14:paraId="6617428C"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5.619</w:t>
            </w:r>
          </w:p>
        </w:tc>
      </w:tr>
      <w:tr w:rsidR="0021414A" w:rsidRPr="0021414A" w14:paraId="74E7D288" w14:textId="77777777" w:rsidTr="0021414A">
        <w:trPr>
          <w:trHeight w:val="6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129DC463"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4</w:t>
            </w:r>
          </w:p>
        </w:tc>
        <w:tc>
          <w:tcPr>
            <w:tcW w:w="844" w:type="pct"/>
            <w:vMerge/>
            <w:tcBorders>
              <w:top w:val="nil"/>
              <w:left w:val="single" w:sz="4" w:space="0" w:color="auto"/>
              <w:bottom w:val="single" w:sz="4" w:space="0" w:color="auto"/>
              <w:right w:val="single" w:sz="4" w:space="0" w:color="auto"/>
            </w:tcBorders>
            <w:vAlign w:val="center"/>
            <w:hideMark/>
          </w:tcPr>
          <w:p w14:paraId="4983B87F"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vAlign w:val="center"/>
            <w:hideMark/>
          </w:tcPr>
          <w:p w14:paraId="5D49B242"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Dopływ spod Brzezin</w:t>
            </w:r>
          </w:p>
        </w:tc>
        <w:tc>
          <w:tcPr>
            <w:tcW w:w="716" w:type="pct"/>
            <w:tcBorders>
              <w:top w:val="nil"/>
              <w:left w:val="nil"/>
              <w:bottom w:val="single" w:sz="4" w:space="0" w:color="auto"/>
              <w:right w:val="single" w:sz="4" w:space="0" w:color="auto"/>
            </w:tcBorders>
            <w:shd w:val="clear" w:color="auto" w:fill="auto"/>
            <w:noWrap/>
            <w:vAlign w:val="center"/>
            <w:hideMark/>
          </w:tcPr>
          <w:p w14:paraId="6F486AC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2.536</w:t>
            </w:r>
          </w:p>
        </w:tc>
        <w:tc>
          <w:tcPr>
            <w:tcW w:w="716" w:type="pct"/>
            <w:tcBorders>
              <w:top w:val="nil"/>
              <w:left w:val="nil"/>
              <w:bottom w:val="single" w:sz="4" w:space="0" w:color="auto"/>
              <w:right w:val="single" w:sz="4" w:space="0" w:color="auto"/>
            </w:tcBorders>
            <w:shd w:val="clear" w:color="auto" w:fill="auto"/>
            <w:noWrap/>
            <w:vAlign w:val="center"/>
            <w:hideMark/>
          </w:tcPr>
          <w:p w14:paraId="4836896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0.220</w:t>
            </w:r>
          </w:p>
        </w:tc>
        <w:tc>
          <w:tcPr>
            <w:tcW w:w="900" w:type="pct"/>
            <w:tcBorders>
              <w:top w:val="nil"/>
              <w:left w:val="nil"/>
              <w:bottom w:val="single" w:sz="4" w:space="0" w:color="auto"/>
              <w:right w:val="single" w:sz="4" w:space="0" w:color="auto"/>
            </w:tcBorders>
            <w:shd w:val="clear" w:color="auto" w:fill="auto"/>
            <w:noWrap/>
            <w:vAlign w:val="center"/>
            <w:hideMark/>
          </w:tcPr>
          <w:p w14:paraId="6F42E8B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2.756</w:t>
            </w:r>
          </w:p>
        </w:tc>
      </w:tr>
      <w:tr w:rsidR="0021414A" w:rsidRPr="0021414A" w14:paraId="397944A3"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7C84A204"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5</w:t>
            </w:r>
          </w:p>
        </w:tc>
        <w:tc>
          <w:tcPr>
            <w:tcW w:w="8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4861FA"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W3-4</w:t>
            </w:r>
          </w:p>
        </w:tc>
        <w:tc>
          <w:tcPr>
            <w:tcW w:w="1452" w:type="pct"/>
            <w:tcBorders>
              <w:top w:val="nil"/>
              <w:left w:val="nil"/>
              <w:bottom w:val="single" w:sz="4" w:space="0" w:color="auto"/>
              <w:right w:val="single" w:sz="4" w:space="0" w:color="auto"/>
            </w:tcBorders>
            <w:shd w:val="clear" w:color="auto" w:fill="auto"/>
            <w:noWrap/>
            <w:vAlign w:val="center"/>
            <w:hideMark/>
          </w:tcPr>
          <w:p w14:paraId="7EE3644C"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CBN1</w:t>
            </w:r>
          </w:p>
        </w:tc>
        <w:tc>
          <w:tcPr>
            <w:tcW w:w="716" w:type="pct"/>
            <w:tcBorders>
              <w:top w:val="nil"/>
              <w:left w:val="nil"/>
              <w:bottom w:val="single" w:sz="4" w:space="0" w:color="auto"/>
              <w:right w:val="single" w:sz="4" w:space="0" w:color="auto"/>
            </w:tcBorders>
            <w:shd w:val="clear" w:color="auto" w:fill="auto"/>
            <w:noWrap/>
            <w:vAlign w:val="center"/>
            <w:hideMark/>
          </w:tcPr>
          <w:p w14:paraId="748BA574"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1.631</w:t>
            </w:r>
          </w:p>
        </w:tc>
        <w:tc>
          <w:tcPr>
            <w:tcW w:w="716" w:type="pct"/>
            <w:tcBorders>
              <w:top w:val="nil"/>
              <w:left w:val="nil"/>
              <w:bottom w:val="single" w:sz="4" w:space="0" w:color="auto"/>
              <w:right w:val="single" w:sz="4" w:space="0" w:color="auto"/>
            </w:tcBorders>
            <w:shd w:val="clear" w:color="auto" w:fill="auto"/>
            <w:noWrap/>
            <w:vAlign w:val="center"/>
            <w:hideMark/>
          </w:tcPr>
          <w:p w14:paraId="2C573812"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0.040</w:t>
            </w:r>
          </w:p>
        </w:tc>
        <w:tc>
          <w:tcPr>
            <w:tcW w:w="900" w:type="pct"/>
            <w:tcBorders>
              <w:top w:val="nil"/>
              <w:left w:val="nil"/>
              <w:bottom w:val="single" w:sz="4" w:space="0" w:color="auto"/>
              <w:right w:val="single" w:sz="4" w:space="0" w:color="auto"/>
            </w:tcBorders>
            <w:shd w:val="clear" w:color="auto" w:fill="auto"/>
            <w:noWrap/>
            <w:vAlign w:val="center"/>
            <w:hideMark/>
          </w:tcPr>
          <w:p w14:paraId="290ED7CB"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1.671</w:t>
            </w:r>
          </w:p>
        </w:tc>
      </w:tr>
      <w:tr w:rsidR="0021414A" w:rsidRPr="0021414A" w14:paraId="78DC6F64" w14:textId="77777777" w:rsidTr="0021414A">
        <w:trPr>
          <w:trHeight w:val="6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7C4AFC66"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6</w:t>
            </w:r>
          </w:p>
        </w:tc>
        <w:tc>
          <w:tcPr>
            <w:tcW w:w="844" w:type="pct"/>
            <w:vMerge/>
            <w:tcBorders>
              <w:top w:val="nil"/>
              <w:left w:val="single" w:sz="4" w:space="0" w:color="auto"/>
              <w:bottom w:val="single" w:sz="4" w:space="0" w:color="auto"/>
              <w:right w:val="single" w:sz="4" w:space="0" w:color="auto"/>
            </w:tcBorders>
            <w:vAlign w:val="center"/>
            <w:hideMark/>
          </w:tcPr>
          <w:p w14:paraId="63C1D76E"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vAlign w:val="center"/>
            <w:hideMark/>
          </w:tcPr>
          <w:p w14:paraId="1E7272E6"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Dopływ z Adamowa</w:t>
            </w:r>
          </w:p>
        </w:tc>
        <w:tc>
          <w:tcPr>
            <w:tcW w:w="716" w:type="pct"/>
            <w:tcBorders>
              <w:top w:val="nil"/>
              <w:left w:val="nil"/>
              <w:bottom w:val="single" w:sz="4" w:space="0" w:color="auto"/>
              <w:right w:val="single" w:sz="4" w:space="0" w:color="auto"/>
            </w:tcBorders>
            <w:shd w:val="clear" w:color="auto" w:fill="auto"/>
            <w:noWrap/>
            <w:vAlign w:val="center"/>
            <w:hideMark/>
          </w:tcPr>
          <w:p w14:paraId="27AEB686"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0.530</w:t>
            </w:r>
          </w:p>
        </w:tc>
        <w:tc>
          <w:tcPr>
            <w:tcW w:w="716" w:type="pct"/>
            <w:tcBorders>
              <w:top w:val="nil"/>
              <w:left w:val="nil"/>
              <w:bottom w:val="single" w:sz="4" w:space="0" w:color="auto"/>
              <w:right w:val="single" w:sz="4" w:space="0" w:color="auto"/>
            </w:tcBorders>
            <w:shd w:val="clear" w:color="auto" w:fill="auto"/>
            <w:noWrap/>
            <w:vAlign w:val="center"/>
            <w:hideMark/>
          </w:tcPr>
          <w:p w14:paraId="749D0BC4"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0.150</w:t>
            </w:r>
          </w:p>
        </w:tc>
        <w:tc>
          <w:tcPr>
            <w:tcW w:w="900" w:type="pct"/>
            <w:tcBorders>
              <w:top w:val="nil"/>
              <w:left w:val="nil"/>
              <w:bottom w:val="single" w:sz="4" w:space="0" w:color="auto"/>
              <w:right w:val="single" w:sz="4" w:space="0" w:color="auto"/>
            </w:tcBorders>
            <w:shd w:val="clear" w:color="auto" w:fill="auto"/>
            <w:noWrap/>
            <w:vAlign w:val="center"/>
            <w:hideMark/>
          </w:tcPr>
          <w:p w14:paraId="47D95D48"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0.680</w:t>
            </w:r>
          </w:p>
        </w:tc>
      </w:tr>
      <w:tr w:rsidR="0021414A" w:rsidRPr="0021414A" w14:paraId="12E9F2AE"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3BAA402C"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7</w:t>
            </w:r>
          </w:p>
        </w:tc>
        <w:tc>
          <w:tcPr>
            <w:tcW w:w="844" w:type="pct"/>
            <w:vMerge/>
            <w:tcBorders>
              <w:top w:val="nil"/>
              <w:left w:val="single" w:sz="4" w:space="0" w:color="auto"/>
              <w:bottom w:val="single" w:sz="4" w:space="0" w:color="auto"/>
              <w:right w:val="single" w:sz="4" w:space="0" w:color="auto"/>
            </w:tcBorders>
            <w:vAlign w:val="center"/>
            <w:hideMark/>
          </w:tcPr>
          <w:p w14:paraId="0D6CA0BE"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vAlign w:val="center"/>
            <w:hideMark/>
          </w:tcPr>
          <w:p w14:paraId="1B5F5AD0"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CBN6</w:t>
            </w:r>
          </w:p>
        </w:tc>
        <w:tc>
          <w:tcPr>
            <w:tcW w:w="716" w:type="pct"/>
            <w:tcBorders>
              <w:top w:val="nil"/>
              <w:left w:val="nil"/>
              <w:bottom w:val="single" w:sz="4" w:space="0" w:color="auto"/>
              <w:right w:val="single" w:sz="4" w:space="0" w:color="auto"/>
            </w:tcBorders>
            <w:shd w:val="clear" w:color="auto" w:fill="auto"/>
            <w:noWrap/>
            <w:vAlign w:val="center"/>
            <w:hideMark/>
          </w:tcPr>
          <w:p w14:paraId="342BA37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0.720</w:t>
            </w:r>
          </w:p>
        </w:tc>
        <w:tc>
          <w:tcPr>
            <w:tcW w:w="716" w:type="pct"/>
            <w:tcBorders>
              <w:top w:val="nil"/>
              <w:left w:val="nil"/>
              <w:bottom w:val="single" w:sz="4" w:space="0" w:color="auto"/>
              <w:right w:val="single" w:sz="4" w:space="0" w:color="auto"/>
            </w:tcBorders>
            <w:shd w:val="clear" w:color="auto" w:fill="auto"/>
            <w:noWrap/>
            <w:vAlign w:val="center"/>
            <w:hideMark/>
          </w:tcPr>
          <w:p w14:paraId="092B1E7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0.100</w:t>
            </w:r>
          </w:p>
        </w:tc>
        <w:tc>
          <w:tcPr>
            <w:tcW w:w="900" w:type="pct"/>
            <w:tcBorders>
              <w:top w:val="nil"/>
              <w:left w:val="nil"/>
              <w:bottom w:val="single" w:sz="4" w:space="0" w:color="auto"/>
              <w:right w:val="single" w:sz="4" w:space="0" w:color="auto"/>
            </w:tcBorders>
            <w:shd w:val="clear" w:color="auto" w:fill="auto"/>
            <w:noWrap/>
            <w:vAlign w:val="center"/>
            <w:hideMark/>
          </w:tcPr>
          <w:p w14:paraId="563D90D4"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0.820</w:t>
            </w:r>
          </w:p>
        </w:tc>
      </w:tr>
      <w:tr w:rsidR="0021414A" w:rsidRPr="0021414A" w14:paraId="0C75CD74"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340FB2A3"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8</w:t>
            </w:r>
          </w:p>
        </w:tc>
        <w:tc>
          <w:tcPr>
            <w:tcW w:w="844" w:type="pct"/>
            <w:vMerge/>
            <w:tcBorders>
              <w:top w:val="nil"/>
              <w:left w:val="single" w:sz="4" w:space="0" w:color="auto"/>
              <w:bottom w:val="single" w:sz="4" w:space="0" w:color="auto"/>
              <w:right w:val="single" w:sz="4" w:space="0" w:color="auto"/>
            </w:tcBorders>
            <w:vAlign w:val="center"/>
            <w:hideMark/>
          </w:tcPr>
          <w:p w14:paraId="5944DE3F"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420EF838"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CBN5</w:t>
            </w:r>
          </w:p>
        </w:tc>
        <w:tc>
          <w:tcPr>
            <w:tcW w:w="716" w:type="pct"/>
            <w:tcBorders>
              <w:top w:val="nil"/>
              <w:left w:val="nil"/>
              <w:bottom w:val="single" w:sz="4" w:space="0" w:color="auto"/>
              <w:right w:val="single" w:sz="4" w:space="0" w:color="auto"/>
            </w:tcBorders>
            <w:shd w:val="clear" w:color="auto" w:fill="auto"/>
            <w:noWrap/>
            <w:vAlign w:val="center"/>
            <w:hideMark/>
          </w:tcPr>
          <w:p w14:paraId="5355544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0.000</w:t>
            </w:r>
          </w:p>
        </w:tc>
        <w:tc>
          <w:tcPr>
            <w:tcW w:w="716" w:type="pct"/>
            <w:tcBorders>
              <w:top w:val="nil"/>
              <w:left w:val="nil"/>
              <w:bottom w:val="single" w:sz="4" w:space="0" w:color="auto"/>
              <w:right w:val="single" w:sz="4" w:space="0" w:color="auto"/>
            </w:tcBorders>
            <w:shd w:val="clear" w:color="auto" w:fill="auto"/>
            <w:noWrap/>
            <w:vAlign w:val="center"/>
            <w:hideMark/>
          </w:tcPr>
          <w:p w14:paraId="0B903DFC"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0.180</w:t>
            </w:r>
          </w:p>
        </w:tc>
        <w:tc>
          <w:tcPr>
            <w:tcW w:w="900" w:type="pct"/>
            <w:tcBorders>
              <w:top w:val="nil"/>
              <w:left w:val="nil"/>
              <w:bottom w:val="single" w:sz="4" w:space="0" w:color="auto"/>
              <w:right w:val="single" w:sz="4" w:space="0" w:color="auto"/>
            </w:tcBorders>
            <w:shd w:val="clear" w:color="auto" w:fill="auto"/>
            <w:noWrap/>
            <w:vAlign w:val="center"/>
            <w:hideMark/>
          </w:tcPr>
          <w:p w14:paraId="37A69383"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0.180</w:t>
            </w:r>
          </w:p>
        </w:tc>
      </w:tr>
      <w:tr w:rsidR="0021414A" w:rsidRPr="0021414A" w14:paraId="7C568FF5"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1E578BD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9</w:t>
            </w:r>
          </w:p>
        </w:tc>
        <w:tc>
          <w:tcPr>
            <w:tcW w:w="844" w:type="pct"/>
            <w:vMerge/>
            <w:tcBorders>
              <w:top w:val="nil"/>
              <w:left w:val="single" w:sz="4" w:space="0" w:color="auto"/>
              <w:bottom w:val="single" w:sz="4" w:space="0" w:color="auto"/>
              <w:right w:val="single" w:sz="4" w:space="0" w:color="auto"/>
            </w:tcBorders>
            <w:vAlign w:val="center"/>
            <w:hideMark/>
          </w:tcPr>
          <w:p w14:paraId="1F9CB9DC"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5A92DEF9"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CBN4</w:t>
            </w:r>
          </w:p>
        </w:tc>
        <w:tc>
          <w:tcPr>
            <w:tcW w:w="716" w:type="pct"/>
            <w:tcBorders>
              <w:top w:val="nil"/>
              <w:left w:val="nil"/>
              <w:bottom w:val="single" w:sz="4" w:space="0" w:color="auto"/>
              <w:right w:val="single" w:sz="4" w:space="0" w:color="auto"/>
            </w:tcBorders>
            <w:shd w:val="clear" w:color="auto" w:fill="auto"/>
            <w:noWrap/>
            <w:vAlign w:val="center"/>
            <w:hideMark/>
          </w:tcPr>
          <w:p w14:paraId="4F80DD2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0.489</w:t>
            </w:r>
          </w:p>
        </w:tc>
        <w:tc>
          <w:tcPr>
            <w:tcW w:w="716" w:type="pct"/>
            <w:tcBorders>
              <w:top w:val="nil"/>
              <w:left w:val="nil"/>
              <w:bottom w:val="single" w:sz="4" w:space="0" w:color="auto"/>
              <w:right w:val="single" w:sz="4" w:space="0" w:color="auto"/>
            </w:tcBorders>
            <w:shd w:val="clear" w:color="auto" w:fill="auto"/>
            <w:noWrap/>
            <w:vAlign w:val="center"/>
            <w:hideMark/>
          </w:tcPr>
          <w:p w14:paraId="1DB22F0A"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0.140</w:t>
            </w:r>
          </w:p>
        </w:tc>
        <w:tc>
          <w:tcPr>
            <w:tcW w:w="900" w:type="pct"/>
            <w:tcBorders>
              <w:top w:val="nil"/>
              <w:left w:val="nil"/>
              <w:bottom w:val="single" w:sz="4" w:space="0" w:color="auto"/>
              <w:right w:val="single" w:sz="4" w:space="0" w:color="auto"/>
            </w:tcBorders>
            <w:shd w:val="clear" w:color="auto" w:fill="auto"/>
            <w:noWrap/>
            <w:vAlign w:val="center"/>
            <w:hideMark/>
          </w:tcPr>
          <w:p w14:paraId="57C359B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0.629</w:t>
            </w:r>
          </w:p>
        </w:tc>
      </w:tr>
      <w:tr w:rsidR="0021414A" w:rsidRPr="0021414A" w14:paraId="5E36EDF8"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1FDDA437"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10</w:t>
            </w:r>
          </w:p>
        </w:tc>
        <w:tc>
          <w:tcPr>
            <w:tcW w:w="844"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F18F5A"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W5</w:t>
            </w:r>
          </w:p>
        </w:tc>
        <w:tc>
          <w:tcPr>
            <w:tcW w:w="1452" w:type="pct"/>
            <w:tcBorders>
              <w:top w:val="nil"/>
              <w:left w:val="nil"/>
              <w:bottom w:val="single" w:sz="4" w:space="0" w:color="auto"/>
              <w:right w:val="single" w:sz="4" w:space="0" w:color="auto"/>
            </w:tcBorders>
            <w:shd w:val="clear" w:color="auto" w:fill="auto"/>
            <w:noWrap/>
            <w:vAlign w:val="center"/>
            <w:hideMark/>
          </w:tcPr>
          <w:p w14:paraId="12151A1C"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R-1</w:t>
            </w:r>
          </w:p>
        </w:tc>
        <w:tc>
          <w:tcPr>
            <w:tcW w:w="716" w:type="pct"/>
            <w:tcBorders>
              <w:top w:val="nil"/>
              <w:left w:val="nil"/>
              <w:bottom w:val="single" w:sz="4" w:space="0" w:color="auto"/>
              <w:right w:val="single" w:sz="4" w:space="0" w:color="auto"/>
            </w:tcBorders>
            <w:shd w:val="clear" w:color="auto" w:fill="auto"/>
            <w:noWrap/>
            <w:vAlign w:val="center"/>
            <w:hideMark/>
          </w:tcPr>
          <w:p w14:paraId="4E97504E"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2.096</w:t>
            </w:r>
          </w:p>
        </w:tc>
        <w:tc>
          <w:tcPr>
            <w:tcW w:w="716" w:type="pct"/>
            <w:tcBorders>
              <w:top w:val="nil"/>
              <w:left w:val="nil"/>
              <w:bottom w:val="single" w:sz="4" w:space="0" w:color="auto"/>
              <w:right w:val="single" w:sz="4" w:space="0" w:color="auto"/>
            </w:tcBorders>
            <w:shd w:val="clear" w:color="auto" w:fill="auto"/>
            <w:noWrap/>
            <w:vAlign w:val="center"/>
            <w:hideMark/>
          </w:tcPr>
          <w:p w14:paraId="1DF099A7"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1.207</w:t>
            </w:r>
          </w:p>
        </w:tc>
        <w:tc>
          <w:tcPr>
            <w:tcW w:w="900" w:type="pct"/>
            <w:tcBorders>
              <w:top w:val="nil"/>
              <w:left w:val="nil"/>
              <w:bottom w:val="single" w:sz="4" w:space="0" w:color="auto"/>
              <w:right w:val="single" w:sz="4" w:space="0" w:color="auto"/>
            </w:tcBorders>
            <w:shd w:val="clear" w:color="auto" w:fill="auto"/>
            <w:noWrap/>
            <w:vAlign w:val="center"/>
            <w:hideMark/>
          </w:tcPr>
          <w:p w14:paraId="324362E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3.303</w:t>
            </w:r>
          </w:p>
        </w:tc>
      </w:tr>
      <w:tr w:rsidR="0021414A" w:rsidRPr="0021414A" w14:paraId="7743359D"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7C54350E"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11</w:t>
            </w:r>
          </w:p>
        </w:tc>
        <w:tc>
          <w:tcPr>
            <w:tcW w:w="844" w:type="pct"/>
            <w:vMerge/>
            <w:tcBorders>
              <w:top w:val="nil"/>
              <w:left w:val="single" w:sz="4" w:space="0" w:color="auto"/>
              <w:bottom w:val="single" w:sz="4" w:space="0" w:color="auto"/>
              <w:right w:val="single" w:sz="4" w:space="0" w:color="auto"/>
            </w:tcBorders>
            <w:vAlign w:val="center"/>
            <w:hideMark/>
          </w:tcPr>
          <w:p w14:paraId="458464DA"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031DE853"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 xml:space="preserve">rzeka </w:t>
            </w:r>
            <w:proofErr w:type="spellStart"/>
            <w:r w:rsidRPr="0021414A">
              <w:rPr>
                <w:rFonts w:ascii="Calibri" w:eastAsia="Times New Roman" w:hAnsi="Calibri" w:cs="Calibri"/>
                <w:color w:val="000000"/>
                <w:lang w:eastAsia="pl-PL"/>
              </w:rPr>
              <w:t>Mrożyca</w:t>
            </w:r>
            <w:proofErr w:type="spellEnd"/>
          </w:p>
        </w:tc>
        <w:tc>
          <w:tcPr>
            <w:tcW w:w="716" w:type="pct"/>
            <w:tcBorders>
              <w:top w:val="nil"/>
              <w:left w:val="nil"/>
              <w:bottom w:val="single" w:sz="4" w:space="0" w:color="auto"/>
              <w:right w:val="single" w:sz="4" w:space="0" w:color="auto"/>
            </w:tcBorders>
            <w:shd w:val="clear" w:color="auto" w:fill="auto"/>
            <w:noWrap/>
            <w:vAlign w:val="center"/>
            <w:hideMark/>
          </w:tcPr>
          <w:p w14:paraId="2D66658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5.400</w:t>
            </w:r>
          </w:p>
        </w:tc>
        <w:tc>
          <w:tcPr>
            <w:tcW w:w="716" w:type="pct"/>
            <w:tcBorders>
              <w:top w:val="nil"/>
              <w:left w:val="nil"/>
              <w:bottom w:val="single" w:sz="4" w:space="0" w:color="auto"/>
              <w:right w:val="single" w:sz="4" w:space="0" w:color="auto"/>
            </w:tcBorders>
            <w:shd w:val="clear" w:color="auto" w:fill="auto"/>
            <w:noWrap/>
            <w:vAlign w:val="center"/>
            <w:hideMark/>
          </w:tcPr>
          <w:p w14:paraId="4C52FBA3"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0.145</w:t>
            </w:r>
          </w:p>
        </w:tc>
        <w:tc>
          <w:tcPr>
            <w:tcW w:w="900" w:type="pct"/>
            <w:tcBorders>
              <w:top w:val="nil"/>
              <w:left w:val="nil"/>
              <w:bottom w:val="single" w:sz="4" w:space="0" w:color="auto"/>
              <w:right w:val="single" w:sz="4" w:space="0" w:color="auto"/>
            </w:tcBorders>
            <w:shd w:val="clear" w:color="auto" w:fill="auto"/>
            <w:noWrap/>
            <w:vAlign w:val="center"/>
            <w:hideMark/>
          </w:tcPr>
          <w:p w14:paraId="268C8125"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5.545</w:t>
            </w:r>
          </w:p>
        </w:tc>
      </w:tr>
      <w:tr w:rsidR="0021414A" w:rsidRPr="0021414A" w14:paraId="4AF5F037"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686CCBAF"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12</w:t>
            </w:r>
          </w:p>
        </w:tc>
        <w:tc>
          <w:tcPr>
            <w:tcW w:w="844" w:type="pct"/>
            <w:vMerge/>
            <w:tcBorders>
              <w:top w:val="nil"/>
              <w:left w:val="single" w:sz="4" w:space="0" w:color="auto"/>
              <w:bottom w:val="single" w:sz="4" w:space="0" w:color="auto"/>
              <w:right w:val="single" w:sz="4" w:space="0" w:color="auto"/>
            </w:tcBorders>
            <w:vAlign w:val="center"/>
            <w:hideMark/>
          </w:tcPr>
          <w:p w14:paraId="30CED7F6"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0A3FB49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CBN1</w:t>
            </w:r>
          </w:p>
        </w:tc>
        <w:tc>
          <w:tcPr>
            <w:tcW w:w="716" w:type="pct"/>
            <w:tcBorders>
              <w:top w:val="nil"/>
              <w:left w:val="nil"/>
              <w:bottom w:val="single" w:sz="4" w:space="0" w:color="auto"/>
              <w:right w:val="single" w:sz="4" w:space="0" w:color="auto"/>
            </w:tcBorders>
            <w:shd w:val="clear" w:color="auto" w:fill="auto"/>
            <w:noWrap/>
            <w:vAlign w:val="center"/>
            <w:hideMark/>
          </w:tcPr>
          <w:p w14:paraId="4900A002"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1.966</w:t>
            </w:r>
          </w:p>
        </w:tc>
        <w:tc>
          <w:tcPr>
            <w:tcW w:w="716" w:type="pct"/>
            <w:tcBorders>
              <w:top w:val="nil"/>
              <w:left w:val="nil"/>
              <w:bottom w:val="single" w:sz="4" w:space="0" w:color="auto"/>
              <w:right w:val="single" w:sz="4" w:space="0" w:color="auto"/>
            </w:tcBorders>
            <w:shd w:val="clear" w:color="auto" w:fill="auto"/>
            <w:noWrap/>
            <w:vAlign w:val="center"/>
            <w:hideMark/>
          </w:tcPr>
          <w:p w14:paraId="380756AD"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0.315</w:t>
            </w:r>
          </w:p>
        </w:tc>
        <w:tc>
          <w:tcPr>
            <w:tcW w:w="900" w:type="pct"/>
            <w:tcBorders>
              <w:top w:val="nil"/>
              <w:left w:val="nil"/>
              <w:bottom w:val="single" w:sz="4" w:space="0" w:color="auto"/>
              <w:right w:val="single" w:sz="4" w:space="0" w:color="auto"/>
            </w:tcBorders>
            <w:shd w:val="clear" w:color="auto" w:fill="auto"/>
            <w:noWrap/>
            <w:vAlign w:val="center"/>
            <w:hideMark/>
          </w:tcPr>
          <w:p w14:paraId="0C94FE8C"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2.280</w:t>
            </w:r>
          </w:p>
        </w:tc>
      </w:tr>
      <w:tr w:rsidR="0021414A" w:rsidRPr="0021414A" w14:paraId="37259BB1"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580D4007"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15</w:t>
            </w:r>
          </w:p>
        </w:tc>
        <w:tc>
          <w:tcPr>
            <w:tcW w:w="844" w:type="pct"/>
            <w:vMerge/>
            <w:tcBorders>
              <w:top w:val="nil"/>
              <w:left w:val="single" w:sz="4" w:space="0" w:color="auto"/>
              <w:bottom w:val="single" w:sz="4" w:space="0" w:color="auto"/>
              <w:right w:val="single" w:sz="4" w:space="0" w:color="auto"/>
            </w:tcBorders>
            <w:vAlign w:val="center"/>
            <w:hideMark/>
          </w:tcPr>
          <w:p w14:paraId="0F5E226A"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295AF621"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CBN2</w:t>
            </w:r>
          </w:p>
        </w:tc>
        <w:tc>
          <w:tcPr>
            <w:tcW w:w="716" w:type="pct"/>
            <w:tcBorders>
              <w:top w:val="nil"/>
              <w:left w:val="nil"/>
              <w:bottom w:val="single" w:sz="4" w:space="0" w:color="auto"/>
              <w:right w:val="single" w:sz="4" w:space="0" w:color="auto"/>
            </w:tcBorders>
            <w:shd w:val="clear" w:color="auto" w:fill="auto"/>
            <w:noWrap/>
            <w:vAlign w:val="center"/>
            <w:hideMark/>
          </w:tcPr>
          <w:p w14:paraId="21A11D9E"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0.236</w:t>
            </w:r>
          </w:p>
        </w:tc>
        <w:tc>
          <w:tcPr>
            <w:tcW w:w="716" w:type="pct"/>
            <w:tcBorders>
              <w:top w:val="nil"/>
              <w:left w:val="nil"/>
              <w:bottom w:val="single" w:sz="4" w:space="0" w:color="auto"/>
              <w:right w:val="single" w:sz="4" w:space="0" w:color="auto"/>
            </w:tcBorders>
            <w:shd w:val="clear" w:color="auto" w:fill="auto"/>
            <w:noWrap/>
            <w:vAlign w:val="center"/>
            <w:hideMark/>
          </w:tcPr>
          <w:p w14:paraId="3CF9F0C5"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0.165</w:t>
            </w:r>
          </w:p>
        </w:tc>
        <w:tc>
          <w:tcPr>
            <w:tcW w:w="900" w:type="pct"/>
            <w:tcBorders>
              <w:top w:val="nil"/>
              <w:left w:val="nil"/>
              <w:bottom w:val="single" w:sz="4" w:space="0" w:color="auto"/>
              <w:right w:val="single" w:sz="4" w:space="0" w:color="auto"/>
            </w:tcBorders>
            <w:shd w:val="clear" w:color="auto" w:fill="auto"/>
            <w:noWrap/>
            <w:vAlign w:val="center"/>
            <w:hideMark/>
          </w:tcPr>
          <w:p w14:paraId="5B967C26"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0.401</w:t>
            </w:r>
          </w:p>
        </w:tc>
      </w:tr>
      <w:tr w:rsidR="0021414A" w:rsidRPr="0021414A" w14:paraId="4D13DF18" w14:textId="77777777" w:rsidTr="0021414A">
        <w:trPr>
          <w:trHeight w:val="300"/>
          <w:jc w:val="center"/>
        </w:trPr>
        <w:tc>
          <w:tcPr>
            <w:tcW w:w="372" w:type="pct"/>
            <w:tcBorders>
              <w:top w:val="nil"/>
              <w:left w:val="single" w:sz="4" w:space="0" w:color="auto"/>
              <w:bottom w:val="single" w:sz="4" w:space="0" w:color="auto"/>
              <w:right w:val="single" w:sz="4" w:space="0" w:color="auto"/>
            </w:tcBorders>
            <w:shd w:val="clear" w:color="auto" w:fill="auto"/>
            <w:noWrap/>
            <w:vAlign w:val="center"/>
            <w:hideMark/>
          </w:tcPr>
          <w:p w14:paraId="38D29FA1"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16</w:t>
            </w:r>
          </w:p>
        </w:tc>
        <w:tc>
          <w:tcPr>
            <w:tcW w:w="844" w:type="pct"/>
            <w:vMerge/>
            <w:tcBorders>
              <w:top w:val="nil"/>
              <w:left w:val="single" w:sz="4" w:space="0" w:color="auto"/>
              <w:bottom w:val="single" w:sz="4" w:space="0" w:color="auto"/>
              <w:right w:val="single" w:sz="4" w:space="0" w:color="auto"/>
            </w:tcBorders>
            <w:vAlign w:val="center"/>
            <w:hideMark/>
          </w:tcPr>
          <w:p w14:paraId="0342C486" w14:textId="77777777" w:rsidR="0021414A" w:rsidRPr="0021414A" w:rsidRDefault="0021414A" w:rsidP="0021414A">
            <w:pPr>
              <w:spacing w:after="0" w:line="240" w:lineRule="auto"/>
              <w:rPr>
                <w:rFonts w:ascii="Calibri" w:eastAsia="Times New Roman" w:hAnsi="Calibri" w:cs="Calibri"/>
                <w:color w:val="000000"/>
                <w:lang w:eastAsia="pl-PL"/>
              </w:rPr>
            </w:pPr>
          </w:p>
        </w:tc>
        <w:tc>
          <w:tcPr>
            <w:tcW w:w="1452" w:type="pct"/>
            <w:tcBorders>
              <w:top w:val="nil"/>
              <w:left w:val="nil"/>
              <w:bottom w:val="single" w:sz="4" w:space="0" w:color="auto"/>
              <w:right w:val="single" w:sz="4" w:space="0" w:color="auto"/>
            </w:tcBorders>
            <w:shd w:val="clear" w:color="auto" w:fill="auto"/>
            <w:noWrap/>
            <w:vAlign w:val="center"/>
            <w:hideMark/>
          </w:tcPr>
          <w:p w14:paraId="337A04C6"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CBN3</w:t>
            </w:r>
          </w:p>
        </w:tc>
        <w:tc>
          <w:tcPr>
            <w:tcW w:w="716" w:type="pct"/>
            <w:tcBorders>
              <w:top w:val="nil"/>
              <w:left w:val="nil"/>
              <w:bottom w:val="single" w:sz="4" w:space="0" w:color="auto"/>
              <w:right w:val="single" w:sz="4" w:space="0" w:color="auto"/>
            </w:tcBorders>
            <w:shd w:val="clear" w:color="auto" w:fill="auto"/>
            <w:noWrap/>
            <w:vAlign w:val="center"/>
            <w:hideMark/>
          </w:tcPr>
          <w:p w14:paraId="6B15ED55"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0.489</w:t>
            </w:r>
          </w:p>
        </w:tc>
        <w:tc>
          <w:tcPr>
            <w:tcW w:w="716" w:type="pct"/>
            <w:tcBorders>
              <w:top w:val="nil"/>
              <w:left w:val="nil"/>
              <w:bottom w:val="single" w:sz="4" w:space="0" w:color="auto"/>
              <w:right w:val="single" w:sz="4" w:space="0" w:color="auto"/>
            </w:tcBorders>
            <w:shd w:val="clear" w:color="auto" w:fill="auto"/>
            <w:noWrap/>
            <w:vAlign w:val="center"/>
            <w:hideMark/>
          </w:tcPr>
          <w:p w14:paraId="433EB8B6"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0.070</w:t>
            </w:r>
          </w:p>
        </w:tc>
        <w:tc>
          <w:tcPr>
            <w:tcW w:w="900" w:type="pct"/>
            <w:tcBorders>
              <w:top w:val="nil"/>
              <w:left w:val="nil"/>
              <w:bottom w:val="single" w:sz="4" w:space="0" w:color="auto"/>
              <w:right w:val="single" w:sz="4" w:space="0" w:color="auto"/>
            </w:tcBorders>
            <w:shd w:val="clear" w:color="auto" w:fill="auto"/>
            <w:noWrap/>
            <w:vAlign w:val="center"/>
            <w:hideMark/>
          </w:tcPr>
          <w:p w14:paraId="5840E812" w14:textId="77777777" w:rsidR="0021414A" w:rsidRPr="0021414A" w:rsidRDefault="0021414A" w:rsidP="0021414A">
            <w:pPr>
              <w:spacing w:after="0" w:line="240" w:lineRule="auto"/>
              <w:jc w:val="center"/>
              <w:rPr>
                <w:rFonts w:ascii="Calibri" w:eastAsia="Times New Roman" w:hAnsi="Calibri" w:cs="Calibri"/>
                <w:color w:val="000000"/>
                <w:lang w:eastAsia="pl-PL"/>
              </w:rPr>
            </w:pPr>
            <w:r w:rsidRPr="0021414A">
              <w:rPr>
                <w:rFonts w:ascii="Calibri" w:eastAsia="Times New Roman" w:hAnsi="Calibri" w:cs="Calibri"/>
                <w:color w:val="000000"/>
                <w:lang w:eastAsia="pl-PL"/>
              </w:rPr>
              <w:t>0.559</w:t>
            </w:r>
          </w:p>
        </w:tc>
      </w:tr>
    </w:tbl>
    <w:p w14:paraId="6EE1BFB7" w14:textId="77777777" w:rsidR="004A7607" w:rsidRPr="002B5C3F" w:rsidRDefault="004A7607" w:rsidP="004A7607">
      <w:pPr>
        <w:jc w:val="both"/>
        <w:rPr>
          <w:i/>
          <w:iCs/>
          <w:lang w:eastAsia="zh-CN"/>
        </w:rPr>
      </w:pPr>
    </w:p>
    <w:p w14:paraId="43101C5F" w14:textId="6795FEBD" w:rsidR="0021414A" w:rsidRDefault="0021414A" w:rsidP="0021414A">
      <w:pPr>
        <w:jc w:val="center"/>
        <w:rPr>
          <w:i/>
          <w:iCs/>
          <w:lang w:eastAsia="zh-CN"/>
        </w:rPr>
      </w:pPr>
      <w:r>
        <w:rPr>
          <w:i/>
          <w:iCs/>
          <w:noProof/>
          <w:lang w:eastAsia="zh-CN"/>
          <w14:ligatures w14:val="standardContextual"/>
        </w:rPr>
        <w:lastRenderedPageBreak/>
        <w:drawing>
          <wp:inline distT="0" distB="0" distL="0" distR="0" wp14:anchorId="005A8875" wp14:editId="062C4B03">
            <wp:extent cx="5760720" cy="8148955"/>
            <wp:effectExtent l="0" t="0" r="0" b="4445"/>
            <wp:docPr id="64805919" name="Obraz 1"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5919" name="Obraz 1" descr="Obraz zawierający tekst, diagram, linia, Wykres&#10;&#10;Opis wygenerowany automatycznie"/>
                    <pic:cNvPicPr/>
                  </pic:nvPicPr>
                  <pic:blipFill>
                    <a:blip r:embed="rId26">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0FB86455" w14:textId="6299D869" w:rsidR="0021414A" w:rsidRDefault="0021414A" w:rsidP="0021414A">
      <w:pPr>
        <w:jc w:val="center"/>
        <w:rPr>
          <w:i/>
          <w:iCs/>
          <w:lang w:eastAsia="zh-CN"/>
        </w:rPr>
      </w:pPr>
      <w:r>
        <w:rPr>
          <w:i/>
          <w:iCs/>
          <w:lang w:eastAsia="zh-CN"/>
        </w:rPr>
        <w:t>Q50% dla rowu R-1 W1</w:t>
      </w:r>
    </w:p>
    <w:p w14:paraId="6354789B" w14:textId="394003BB" w:rsidR="0021414A" w:rsidRDefault="0021414A" w:rsidP="0021414A">
      <w:pPr>
        <w:jc w:val="center"/>
        <w:rPr>
          <w:i/>
          <w:iCs/>
          <w:lang w:eastAsia="zh-CN"/>
        </w:rPr>
      </w:pPr>
      <w:r>
        <w:rPr>
          <w:i/>
          <w:iCs/>
          <w:noProof/>
          <w:lang w:eastAsia="zh-CN"/>
          <w14:ligatures w14:val="standardContextual"/>
        </w:rPr>
        <w:lastRenderedPageBreak/>
        <w:drawing>
          <wp:inline distT="0" distB="0" distL="0" distR="0" wp14:anchorId="67DBDE32" wp14:editId="44A98903">
            <wp:extent cx="5760720" cy="8148955"/>
            <wp:effectExtent l="0" t="0" r="0" b="4445"/>
            <wp:docPr id="1597898000" name="Obraz 2"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98000" name="Obraz 2" descr="Obraz zawierający tekst, diagram, linia, Wykres&#10;&#10;Opis wygenerowany automatycznie"/>
                    <pic:cNvPicPr/>
                  </pic:nvPicPr>
                  <pic:blipFill>
                    <a:blip r:embed="rId27">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2FEDB7EB" w14:textId="77777777" w:rsidR="0021414A" w:rsidRDefault="0021414A" w:rsidP="0021414A">
      <w:pPr>
        <w:jc w:val="center"/>
        <w:rPr>
          <w:i/>
          <w:iCs/>
          <w:lang w:eastAsia="zh-CN"/>
        </w:rPr>
      </w:pPr>
      <w:r>
        <w:rPr>
          <w:i/>
          <w:iCs/>
          <w:lang w:eastAsia="zh-CN"/>
        </w:rPr>
        <w:t>Q50%+zrzut dla rowu R-1 W1</w:t>
      </w:r>
    </w:p>
    <w:p w14:paraId="7760329F" w14:textId="7BFF825B" w:rsidR="0021414A" w:rsidRDefault="0021414A" w:rsidP="0021414A">
      <w:pPr>
        <w:jc w:val="center"/>
        <w:rPr>
          <w:i/>
          <w:iCs/>
          <w:lang w:eastAsia="zh-CN"/>
        </w:rPr>
      </w:pPr>
      <w:r>
        <w:rPr>
          <w:i/>
          <w:iCs/>
          <w:noProof/>
          <w:lang w:eastAsia="zh-CN"/>
          <w14:ligatures w14:val="standardContextual"/>
        </w:rPr>
        <w:lastRenderedPageBreak/>
        <w:drawing>
          <wp:inline distT="0" distB="0" distL="0" distR="0" wp14:anchorId="1438C5F6" wp14:editId="2AC0A3C1">
            <wp:extent cx="5760720" cy="8148955"/>
            <wp:effectExtent l="0" t="0" r="0" b="4445"/>
            <wp:docPr id="2087731673" name="Obraz 3"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31673" name="Obraz 3" descr="Obraz zawierający tekst, diagram, linia, Wykres&#10;&#10;Opis wygenerowany automatycznie"/>
                    <pic:cNvPicPr/>
                  </pic:nvPicPr>
                  <pic:blipFill>
                    <a:blip r:embed="rId28">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4DB57E33" w14:textId="77777777" w:rsidR="0021414A" w:rsidRDefault="0021414A" w:rsidP="0021414A">
      <w:pPr>
        <w:jc w:val="center"/>
        <w:rPr>
          <w:i/>
          <w:iCs/>
          <w:lang w:eastAsia="zh-CN"/>
        </w:rPr>
      </w:pPr>
      <w:r>
        <w:rPr>
          <w:i/>
          <w:iCs/>
          <w:lang w:eastAsia="zh-CN"/>
        </w:rPr>
        <w:t>Q50% dla rowu RBN1 W1</w:t>
      </w:r>
    </w:p>
    <w:p w14:paraId="10EE4871" w14:textId="47638368" w:rsidR="0021414A" w:rsidRDefault="0021414A" w:rsidP="0021414A">
      <w:pPr>
        <w:jc w:val="center"/>
        <w:rPr>
          <w:i/>
          <w:iCs/>
          <w:lang w:eastAsia="zh-CN"/>
        </w:rPr>
      </w:pPr>
      <w:r>
        <w:rPr>
          <w:i/>
          <w:iCs/>
          <w:noProof/>
          <w:lang w:eastAsia="zh-CN"/>
          <w14:ligatures w14:val="standardContextual"/>
        </w:rPr>
        <w:lastRenderedPageBreak/>
        <w:drawing>
          <wp:inline distT="0" distB="0" distL="0" distR="0" wp14:anchorId="4FB50D5D" wp14:editId="7714BBE0">
            <wp:extent cx="5760720" cy="8148955"/>
            <wp:effectExtent l="0" t="0" r="0" b="4445"/>
            <wp:docPr id="874788055" name="Obraz 4"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788055" name="Obraz 4" descr="Obraz zawierający tekst, diagram, linia, Wykres&#10;&#10;Opis wygenerowany automatycznie"/>
                    <pic:cNvPicPr/>
                  </pic:nvPicPr>
                  <pic:blipFill>
                    <a:blip r:embed="rId29">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46B73D79" w14:textId="77777777" w:rsidR="0021414A" w:rsidRDefault="0021414A" w:rsidP="0021414A">
      <w:pPr>
        <w:jc w:val="center"/>
        <w:rPr>
          <w:i/>
          <w:iCs/>
          <w:lang w:eastAsia="zh-CN"/>
        </w:rPr>
      </w:pPr>
      <w:r>
        <w:rPr>
          <w:i/>
          <w:iCs/>
          <w:lang w:eastAsia="zh-CN"/>
        </w:rPr>
        <w:t>Q50%+zrzut dla rowu RBN1 W1</w:t>
      </w:r>
    </w:p>
    <w:p w14:paraId="33D02335" w14:textId="7BFA3049" w:rsidR="0021414A" w:rsidRPr="002B5C3F" w:rsidRDefault="0021414A" w:rsidP="0021414A">
      <w:pPr>
        <w:jc w:val="center"/>
        <w:rPr>
          <w:i/>
          <w:iCs/>
          <w:lang w:eastAsia="zh-CN"/>
        </w:rPr>
      </w:pPr>
      <w:r>
        <w:rPr>
          <w:i/>
          <w:iCs/>
          <w:noProof/>
          <w:lang w:eastAsia="zh-CN"/>
          <w14:ligatures w14:val="standardContextual"/>
        </w:rPr>
        <w:lastRenderedPageBreak/>
        <w:drawing>
          <wp:inline distT="0" distB="0" distL="0" distR="0" wp14:anchorId="481B5BC7" wp14:editId="31B1FB53">
            <wp:extent cx="5760720" cy="8148955"/>
            <wp:effectExtent l="0" t="0" r="0" b="4445"/>
            <wp:docPr id="1531174789" name="Obraz 5"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74789" name="Obraz 5" descr="Obraz zawierający tekst, diagram, linia, Wykres&#10;&#10;Opis wygenerowany automatycznie"/>
                    <pic:cNvPicPr/>
                  </pic:nvPicPr>
                  <pic:blipFill>
                    <a:blip r:embed="rId30">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7EBE27B7" w14:textId="77777777" w:rsidR="0021414A" w:rsidRDefault="0021414A" w:rsidP="0021414A">
      <w:pPr>
        <w:jc w:val="center"/>
        <w:rPr>
          <w:i/>
          <w:iCs/>
          <w:lang w:eastAsia="zh-CN"/>
        </w:rPr>
      </w:pPr>
      <w:r>
        <w:rPr>
          <w:i/>
          <w:iCs/>
          <w:lang w:eastAsia="zh-CN"/>
        </w:rPr>
        <w:t xml:space="preserve">Q50% dla rzeki </w:t>
      </w:r>
      <w:proofErr w:type="spellStart"/>
      <w:r>
        <w:rPr>
          <w:i/>
          <w:iCs/>
          <w:lang w:eastAsia="zh-CN"/>
        </w:rPr>
        <w:t>Mrożycy</w:t>
      </w:r>
      <w:proofErr w:type="spellEnd"/>
      <w:r>
        <w:rPr>
          <w:i/>
          <w:iCs/>
          <w:lang w:eastAsia="zh-CN"/>
        </w:rPr>
        <w:t xml:space="preserve"> W1</w:t>
      </w:r>
    </w:p>
    <w:p w14:paraId="5FD04D49" w14:textId="74C6A80F" w:rsidR="0021414A" w:rsidRDefault="0021414A" w:rsidP="0021414A">
      <w:pPr>
        <w:jc w:val="center"/>
        <w:rPr>
          <w:i/>
          <w:iCs/>
          <w:lang w:eastAsia="zh-CN"/>
        </w:rPr>
      </w:pPr>
      <w:r>
        <w:rPr>
          <w:i/>
          <w:iCs/>
          <w:noProof/>
          <w:lang w:eastAsia="zh-CN"/>
          <w14:ligatures w14:val="standardContextual"/>
        </w:rPr>
        <w:lastRenderedPageBreak/>
        <w:drawing>
          <wp:inline distT="0" distB="0" distL="0" distR="0" wp14:anchorId="042A4A94" wp14:editId="0CE48366">
            <wp:extent cx="5760720" cy="8148955"/>
            <wp:effectExtent l="0" t="0" r="0" b="4445"/>
            <wp:docPr id="1254012142" name="Obraz 6"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012142" name="Obraz 6" descr="Obraz zawierający tekst, diagram, linia, Wykres&#10;&#10;Opis wygenerowany automatycznie"/>
                    <pic:cNvPicPr/>
                  </pic:nvPicPr>
                  <pic:blipFill>
                    <a:blip r:embed="rId31">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600692BC" w14:textId="77777777" w:rsidR="0021414A" w:rsidRDefault="0021414A" w:rsidP="0021414A">
      <w:pPr>
        <w:jc w:val="center"/>
        <w:rPr>
          <w:i/>
          <w:iCs/>
          <w:lang w:eastAsia="zh-CN"/>
        </w:rPr>
      </w:pPr>
      <w:r>
        <w:rPr>
          <w:i/>
          <w:iCs/>
          <w:lang w:eastAsia="zh-CN"/>
        </w:rPr>
        <w:t xml:space="preserve">Q50%+zrzut dla rzeki </w:t>
      </w:r>
      <w:proofErr w:type="spellStart"/>
      <w:r>
        <w:rPr>
          <w:i/>
          <w:iCs/>
          <w:lang w:eastAsia="zh-CN"/>
        </w:rPr>
        <w:t>Mrożycy</w:t>
      </w:r>
      <w:proofErr w:type="spellEnd"/>
      <w:r>
        <w:rPr>
          <w:i/>
          <w:iCs/>
          <w:lang w:eastAsia="zh-CN"/>
        </w:rPr>
        <w:t xml:space="preserve"> W1</w:t>
      </w:r>
    </w:p>
    <w:p w14:paraId="2AE17095" w14:textId="5880D9F9" w:rsidR="0021414A" w:rsidRPr="002B5C3F" w:rsidRDefault="0021414A" w:rsidP="0021414A">
      <w:pPr>
        <w:jc w:val="center"/>
        <w:rPr>
          <w:i/>
          <w:iCs/>
          <w:lang w:eastAsia="zh-CN"/>
        </w:rPr>
      </w:pPr>
      <w:r>
        <w:rPr>
          <w:i/>
          <w:iCs/>
          <w:noProof/>
          <w:lang w:eastAsia="zh-CN"/>
          <w14:ligatures w14:val="standardContextual"/>
        </w:rPr>
        <w:lastRenderedPageBreak/>
        <w:drawing>
          <wp:inline distT="0" distB="0" distL="0" distR="0" wp14:anchorId="62371686" wp14:editId="3388B6C1">
            <wp:extent cx="5760720" cy="8148955"/>
            <wp:effectExtent l="0" t="0" r="0" b="4445"/>
            <wp:docPr id="570523204" name="Obraz 7"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523204" name="Obraz 7" descr="Obraz zawierający tekst, diagram, linia, Wykres&#10;&#10;Opis wygenerowany automatycznie"/>
                    <pic:cNvPicPr/>
                  </pic:nvPicPr>
                  <pic:blipFill>
                    <a:blip r:embed="rId32">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77382EDA" w14:textId="77777777" w:rsidR="0021414A" w:rsidRDefault="0021414A" w:rsidP="0021414A">
      <w:pPr>
        <w:jc w:val="center"/>
        <w:rPr>
          <w:i/>
          <w:iCs/>
          <w:lang w:eastAsia="zh-CN"/>
        </w:rPr>
      </w:pPr>
      <w:r>
        <w:rPr>
          <w:i/>
          <w:iCs/>
          <w:lang w:eastAsia="zh-CN"/>
        </w:rPr>
        <w:t>Q50% dla cieku Dopływ spod Brzezin W1</w:t>
      </w:r>
    </w:p>
    <w:p w14:paraId="5859FB74" w14:textId="05E499D7" w:rsidR="0021414A" w:rsidRPr="002B5C3F" w:rsidRDefault="0021414A" w:rsidP="0021414A">
      <w:pPr>
        <w:jc w:val="center"/>
        <w:rPr>
          <w:i/>
          <w:iCs/>
          <w:lang w:eastAsia="zh-CN"/>
        </w:rPr>
      </w:pPr>
      <w:r>
        <w:rPr>
          <w:i/>
          <w:iCs/>
          <w:noProof/>
          <w:lang w:eastAsia="zh-CN"/>
          <w14:ligatures w14:val="standardContextual"/>
        </w:rPr>
        <w:lastRenderedPageBreak/>
        <w:drawing>
          <wp:inline distT="0" distB="0" distL="0" distR="0" wp14:anchorId="2DEE7B7D" wp14:editId="487C9C4B">
            <wp:extent cx="5760720" cy="8148955"/>
            <wp:effectExtent l="0" t="0" r="0" b="4445"/>
            <wp:docPr id="839930758" name="Obraz 8"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30758" name="Obraz 8" descr="Obraz zawierający tekst, diagram, linia, Wykres&#10;&#10;Opis wygenerowany automatycznie"/>
                    <pic:cNvPicPr/>
                  </pic:nvPicPr>
                  <pic:blipFill>
                    <a:blip r:embed="rId33">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416A6B5D" w14:textId="77777777" w:rsidR="0021414A" w:rsidRDefault="0021414A" w:rsidP="0021414A">
      <w:pPr>
        <w:jc w:val="center"/>
        <w:rPr>
          <w:i/>
          <w:iCs/>
          <w:lang w:eastAsia="zh-CN"/>
        </w:rPr>
      </w:pPr>
      <w:r>
        <w:rPr>
          <w:i/>
          <w:iCs/>
          <w:lang w:eastAsia="zh-CN"/>
        </w:rPr>
        <w:t>Q50%+zrzut dla cieku Dopływ spod Brzezin W1</w:t>
      </w:r>
    </w:p>
    <w:p w14:paraId="080CE0EF" w14:textId="252214BF"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2782AFBE" wp14:editId="3DE1871C">
            <wp:extent cx="5760720" cy="8148955"/>
            <wp:effectExtent l="0" t="0" r="0" b="4445"/>
            <wp:docPr id="929540166" name="Obraz 9"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540166" name="Obraz 9" descr="Obraz zawierający tekst, diagram, linia, Wykres&#10;&#10;Opis wygenerowany automatycznie"/>
                    <pic:cNvPicPr/>
                  </pic:nvPicPr>
                  <pic:blipFill>
                    <a:blip r:embed="rId34">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2AA5A687" w14:textId="77777777" w:rsidR="0021414A" w:rsidRDefault="0021414A" w:rsidP="0021414A">
      <w:pPr>
        <w:jc w:val="center"/>
        <w:rPr>
          <w:i/>
          <w:iCs/>
          <w:lang w:eastAsia="zh-CN"/>
        </w:rPr>
      </w:pPr>
      <w:r>
        <w:rPr>
          <w:i/>
          <w:iCs/>
          <w:lang w:eastAsia="zh-CN"/>
        </w:rPr>
        <w:t>Q50% dla rowu CBN1 W3-4</w:t>
      </w:r>
    </w:p>
    <w:p w14:paraId="44C5224B" w14:textId="6B366085"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2021ADA1" wp14:editId="7D6FBF6C">
            <wp:extent cx="5760720" cy="8148955"/>
            <wp:effectExtent l="0" t="0" r="0" b="4445"/>
            <wp:docPr id="1084125461" name="Obraz 10"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25461" name="Obraz 10" descr="Obraz zawierający tekst, diagram, linia, Wykres&#10;&#10;Opis wygenerowany automatycznie"/>
                    <pic:cNvPicPr/>
                  </pic:nvPicPr>
                  <pic:blipFill>
                    <a:blip r:embed="rId35">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2FF2576B" w14:textId="77777777" w:rsidR="0021414A" w:rsidRDefault="0021414A" w:rsidP="0021414A">
      <w:pPr>
        <w:jc w:val="center"/>
        <w:rPr>
          <w:i/>
          <w:iCs/>
          <w:lang w:eastAsia="zh-CN"/>
        </w:rPr>
      </w:pPr>
      <w:r>
        <w:rPr>
          <w:i/>
          <w:iCs/>
          <w:lang w:eastAsia="zh-CN"/>
        </w:rPr>
        <w:t>Q50%+zrzut dla rowu CBN1 W3-4</w:t>
      </w:r>
    </w:p>
    <w:p w14:paraId="49828CA3" w14:textId="0F52A6FE"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70DD083B" wp14:editId="5C781BAE">
            <wp:extent cx="5760720" cy="8148955"/>
            <wp:effectExtent l="0" t="0" r="0" b="4445"/>
            <wp:docPr id="1013881555" name="Obraz 11"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81555" name="Obraz 11" descr="Obraz zawierający tekst, diagram, linia, Wykres&#10;&#10;Opis wygenerowany automatycznie"/>
                    <pic:cNvPicPr/>
                  </pic:nvPicPr>
                  <pic:blipFill>
                    <a:blip r:embed="rId36">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7F107D8F" w14:textId="77777777" w:rsidR="0021414A" w:rsidRDefault="0021414A" w:rsidP="0021414A">
      <w:pPr>
        <w:jc w:val="center"/>
        <w:rPr>
          <w:i/>
          <w:iCs/>
          <w:lang w:eastAsia="zh-CN"/>
        </w:rPr>
      </w:pPr>
      <w:r>
        <w:rPr>
          <w:i/>
          <w:iCs/>
          <w:lang w:eastAsia="zh-CN"/>
        </w:rPr>
        <w:t>Q50% dla cieku Dopływ z Adamowa W3-4</w:t>
      </w:r>
    </w:p>
    <w:p w14:paraId="2A9A3087" w14:textId="7277BFA6"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77003904" wp14:editId="2BEB4498">
            <wp:extent cx="5760720" cy="8148955"/>
            <wp:effectExtent l="0" t="0" r="0" b="4445"/>
            <wp:docPr id="748514698" name="Obraz 12"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514698" name="Obraz 12" descr="Obraz zawierający tekst, diagram, linia, Wykres&#10;&#10;Opis wygenerowany automatycznie"/>
                    <pic:cNvPicPr/>
                  </pic:nvPicPr>
                  <pic:blipFill>
                    <a:blip r:embed="rId37">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36ADC10C" w14:textId="77777777" w:rsidR="0021414A" w:rsidRDefault="0021414A" w:rsidP="0021414A">
      <w:pPr>
        <w:jc w:val="center"/>
        <w:rPr>
          <w:i/>
          <w:iCs/>
          <w:lang w:eastAsia="zh-CN"/>
        </w:rPr>
      </w:pPr>
      <w:r>
        <w:rPr>
          <w:i/>
          <w:iCs/>
          <w:lang w:eastAsia="zh-CN"/>
        </w:rPr>
        <w:t>Q50%+zrzut dla cieku Dopływ z Adamowa W3-4</w:t>
      </w:r>
    </w:p>
    <w:p w14:paraId="27B3AA91" w14:textId="3B2A4671"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5FDD3218" wp14:editId="344A9AC7">
            <wp:extent cx="5760720" cy="8148955"/>
            <wp:effectExtent l="0" t="0" r="0" b="4445"/>
            <wp:docPr id="444387540" name="Obraz 13"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387540" name="Obraz 13" descr="Obraz zawierający tekst, diagram, linia, Wykres&#10;&#10;Opis wygenerowany automatycznie"/>
                    <pic:cNvPicPr/>
                  </pic:nvPicPr>
                  <pic:blipFill>
                    <a:blip r:embed="rId38">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42D3CAFE" w14:textId="77777777" w:rsidR="0021414A" w:rsidRDefault="0021414A" w:rsidP="0021414A">
      <w:pPr>
        <w:jc w:val="center"/>
        <w:rPr>
          <w:i/>
          <w:iCs/>
          <w:lang w:eastAsia="zh-CN"/>
        </w:rPr>
      </w:pPr>
      <w:r>
        <w:rPr>
          <w:i/>
          <w:iCs/>
          <w:lang w:eastAsia="zh-CN"/>
        </w:rPr>
        <w:t>Q50% dla rowu CBN6 W3-4</w:t>
      </w:r>
    </w:p>
    <w:p w14:paraId="55120A89" w14:textId="7D44A8B2"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4E089FD0" wp14:editId="33FCAC69">
            <wp:extent cx="5760720" cy="8148955"/>
            <wp:effectExtent l="0" t="0" r="0" b="4445"/>
            <wp:docPr id="1667537756" name="Obraz 14"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37756" name="Obraz 14" descr="Obraz zawierający tekst, diagram, linia, Wykres&#10;&#10;Opis wygenerowany automatycznie"/>
                    <pic:cNvPicPr/>
                  </pic:nvPicPr>
                  <pic:blipFill>
                    <a:blip r:embed="rId39">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521F3FC0" w14:textId="77777777" w:rsidR="0021414A" w:rsidRDefault="0021414A" w:rsidP="0021414A">
      <w:pPr>
        <w:jc w:val="center"/>
        <w:rPr>
          <w:i/>
          <w:iCs/>
          <w:lang w:eastAsia="zh-CN"/>
        </w:rPr>
      </w:pPr>
      <w:r>
        <w:rPr>
          <w:i/>
          <w:iCs/>
          <w:lang w:eastAsia="zh-CN"/>
        </w:rPr>
        <w:t>Q50%+zrzut dla rowu CBN6 W3-4</w:t>
      </w:r>
    </w:p>
    <w:p w14:paraId="63BB5A96" w14:textId="7EB2D15A"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2D166E18" wp14:editId="4A7C8B43">
            <wp:extent cx="5760720" cy="8148955"/>
            <wp:effectExtent l="0" t="0" r="0" b="4445"/>
            <wp:docPr id="64262028" name="Obraz 15" descr="Obraz zawierający tekst, diagram, Wykres,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2028" name="Obraz 15" descr="Obraz zawierający tekst, diagram, Wykres, linia&#10;&#10;Opis wygenerowany automatycznie"/>
                    <pic:cNvPicPr/>
                  </pic:nvPicPr>
                  <pic:blipFill>
                    <a:blip r:embed="rId40">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13DD7B8C" w14:textId="77777777" w:rsidR="0021414A" w:rsidRDefault="0021414A" w:rsidP="0021414A">
      <w:pPr>
        <w:jc w:val="center"/>
        <w:rPr>
          <w:i/>
          <w:iCs/>
          <w:lang w:eastAsia="zh-CN"/>
        </w:rPr>
      </w:pPr>
      <w:r>
        <w:rPr>
          <w:i/>
          <w:iCs/>
          <w:lang w:eastAsia="zh-CN"/>
        </w:rPr>
        <w:t>Q50% dla rowu CBN5 W3-4</w:t>
      </w:r>
    </w:p>
    <w:p w14:paraId="7CD55FAC" w14:textId="23015112"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048FD63E" wp14:editId="76E7EA04">
            <wp:extent cx="5760720" cy="8148955"/>
            <wp:effectExtent l="0" t="0" r="0" b="4445"/>
            <wp:docPr id="1931556883" name="Obraz 16"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556883" name="Obraz 16" descr="Obraz zawierający tekst, diagram, linia, Wykres&#10;&#10;Opis wygenerowany automatycznie"/>
                    <pic:cNvPicPr/>
                  </pic:nvPicPr>
                  <pic:blipFill>
                    <a:blip r:embed="rId41">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32D978AF" w14:textId="77777777" w:rsidR="0021414A" w:rsidRDefault="0021414A" w:rsidP="0021414A">
      <w:pPr>
        <w:jc w:val="center"/>
        <w:rPr>
          <w:i/>
          <w:iCs/>
          <w:lang w:eastAsia="zh-CN"/>
        </w:rPr>
      </w:pPr>
      <w:r>
        <w:rPr>
          <w:i/>
          <w:iCs/>
          <w:lang w:eastAsia="zh-CN"/>
        </w:rPr>
        <w:t>Q50%+zrzut dla rowu CBN5 W3-4</w:t>
      </w:r>
    </w:p>
    <w:p w14:paraId="1D2113BB" w14:textId="7C008671"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3B329815" wp14:editId="7682EED2">
            <wp:extent cx="5760720" cy="8148955"/>
            <wp:effectExtent l="0" t="0" r="0" b="4445"/>
            <wp:docPr id="103569383" name="Obraz 17"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9383" name="Obraz 17" descr="Obraz zawierający tekst, diagram, linia, Wykres&#10;&#10;Opis wygenerowany automatycznie"/>
                    <pic:cNvPicPr/>
                  </pic:nvPicPr>
                  <pic:blipFill>
                    <a:blip r:embed="rId42">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5BF7AEB5" w14:textId="77777777" w:rsidR="0021414A" w:rsidRDefault="0021414A" w:rsidP="0021414A">
      <w:pPr>
        <w:jc w:val="center"/>
        <w:rPr>
          <w:i/>
          <w:iCs/>
          <w:lang w:eastAsia="zh-CN"/>
        </w:rPr>
      </w:pPr>
      <w:r>
        <w:rPr>
          <w:i/>
          <w:iCs/>
          <w:lang w:eastAsia="zh-CN"/>
        </w:rPr>
        <w:t>Q50% dla rowu CBN4 W3-4</w:t>
      </w:r>
    </w:p>
    <w:p w14:paraId="5B835623" w14:textId="1F50C42D"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7882BB2D" wp14:editId="6EAD4D1C">
            <wp:extent cx="5760720" cy="8148955"/>
            <wp:effectExtent l="0" t="0" r="0" b="4445"/>
            <wp:docPr id="149355120" name="Obraz 18"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55120" name="Obraz 18" descr="Obraz zawierający tekst, diagram, linia, Wykres&#10;&#10;Opis wygenerowany automatycznie"/>
                    <pic:cNvPicPr/>
                  </pic:nvPicPr>
                  <pic:blipFill>
                    <a:blip r:embed="rId43">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47F64D7D" w14:textId="77777777" w:rsidR="0021414A" w:rsidRDefault="0021414A" w:rsidP="0021414A">
      <w:pPr>
        <w:jc w:val="center"/>
        <w:rPr>
          <w:i/>
          <w:iCs/>
          <w:lang w:eastAsia="zh-CN"/>
        </w:rPr>
      </w:pPr>
      <w:r>
        <w:rPr>
          <w:i/>
          <w:iCs/>
          <w:lang w:eastAsia="zh-CN"/>
        </w:rPr>
        <w:t>Q50%+zrzut dla rowu CBN4 W3-4</w:t>
      </w:r>
    </w:p>
    <w:p w14:paraId="4546FAF0" w14:textId="0B1C40BA"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55EBE81A" wp14:editId="7A574FE4">
            <wp:extent cx="5760720" cy="8148955"/>
            <wp:effectExtent l="0" t="0" r="0" b="4445"/>
            <wp:docPr id="904418207" name="Obraz 19"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418207" name="Obraz 19" descr="Obraz zawierający tekst, diagram, linia, Wykres&#10;&#10;Opis wygenerowany automatycznie"/>
                    <pic:cNvPicPr/>
                  </pic:nvPicPr>
                  <pic:blipFill>
                    <a:blip r:embed="rId44">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4F07984A" w14:textId="77777777" w:rsidR="0021414A" w:rsidRDefault="0021414A" w:rsidP="0021414A">
      <w:pPr>
        <w:jc w:val="center"/>
        <w:rPr>
          <w:i/>
          <w:iCs/>
          <w:lang w:eastAsia="zh-CN"/>
        </w:rPr>
      </w:pPr>
      <w:r>
        <w:rPr>
          <w:i/>
          <w:iCs/>
          <w:lang w:eastAsia="zh-CN"/>
        </w:rPr>
        <w:t>Q50% dla rowu R-1 W5</w:t>
      </w:r>
    </w:p>
    <w:p w14:paraId="70D74633" w14:textId="415BB3B6"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760A35B7" wp14:editId="116EE551">
            <wp:extent cx="5760720" cy="8148955"/>
            <wp:effectExtent l="0" t="0" r="0" b="4445"/>
            <wp:docPr id="1982849108" name="Obraz 20"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49108" name="Obraz 20" descr="Obraz zawierający tekst, diagram, linia, Wykres&#10;&#10;Opis wygenerowany automatycznie"/>
                    <pic:cNvPicPr/>
                  </pic:nvPicPr>
                  <pic:blipFill>
                    <a:blip r:embed="rId45">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716A2D97" w14:textId="77777777" w:rsidR="0021414A" w:rsidRDefault="0021414A" w:rsidP="0021414A">
      <w:pPr>
        <w:jc w:val="center"/>
        <w:rPr>
          <w:i/>
          <w:iCs/>
          <w:lang w:eastAsia="zh-CN"/>
        </w:rPr>
      </w:pPr>
      <w:r>
        <w:rPr>
          <w:i/>
          <w:iCs/>
          <w:lang w:eastAsia="zh-CN"/>
        </w:rPr>
        <w:t>Q50%+zrzut dla rowu R-1 W5</w:t>
      </w:r>
    </w:p>
    <w:p w14:paraId="1071B42F" w14:textId="0727E756"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20E28FF5" wp14:editId="4958B06E">
            <wp:extent cx="5760720" cy="8148955"/>
            <wp:effectExtent l="0" t="0" r="0" b="4445"/>
            <wp:docPr id="388433315" name="Obraz 21" descr="Obraz zawierający tekst, diagram, Wykres,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433315" name="Obraz 21" descr="Obraz zawierający tekst, diagram, Wykres, linia&#10;&#10;Opis wygenerowany automatycznie"/>
                    <pic:cNvPicPr/>
                  </pic:nvPicPr>
                  <pic:blipFill>
                    <a:blip r:embed="rId46">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1163EA7A" w14:textId="77777777" w:rsidR="0021414A" w:rsidRDefault="0021414A" w:rsidP="0021414A">
      <w:pPr>
        <w:jc w:val="center"/>
        <w:rPr>
          <w:i/>
          <w:iCs/>
          <w:lang w:eastAsia="zh-CN"/>
        </w:rPr>
      </w:pPr>
      <w:r>
        <w:rPr>
          <w:i/>
          <w:iCs/>
          <w:lang w:eastAsia="zh-CN"/>
        </w:rPr>
        <w:t xml:space="preserve">Q50% dla rzeki </w:t>
      </w:r>
      <w:proofErr w:type="spellStart"/>
      <w:r>
        <w:rPr>
          <w:i/>
          <w:iCs/>
          <w:lang w:eastAsia="zh-CN"/>
        </w:rPr>
        <w:t>Mrożycy</w:t>
      </w:r>
      <w:proofErr w:type="spellEnd"/>
      <w:r>
        <w:rPr>
          <w:i/>
          <w:iCs/>
          <w:lang w:eastAsia="zh-CN"/>
        </w:rPr>
        <w:t xml:space="preserve"> W5</w:t>
      </w:r>
    </w:p>
    <w:p w14:paraId="332876EF" w14:textId="486E7961"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51335561" wp14:editId="34DFDCA4">
            <wp:extent cx="5760720" cy="8148955"/>
            <wp:effectExtent l="0" t="0" r="0" b="4445"/>
            <wp:docPr id="412296014" name="Obraz 22"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96014" name="Obraz 22" descr="Obraz zawierający tekst, diagram, linia, Wykres&#10;&#10;Opis wygenerowany automatycznie"/>
                    <pic:cNvPicPr/>
                  </pic:nvPicPr>
                  <pic:blipFill>
                    <a:blip r:embed="rId47">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4126FE19" w14:textId="77777777" w:rsidR="0021414A" w:rsidRDefault="0021414A" w:rsidP="0021414A">
      <w:pPr>
        <w:jc w:val="center"/>
        <w:rPr>
          <w:i/>
          <w:iCs/>
          <w:lang w:eastAsia="zh-CN"/>
        </w:rPr>
      </w:pPr>
      <w:r>
        <w:rPr>
          <w:i/>
          <w:iCs/>
          <w:lang w:eastAsia="zh-CN"/>
        </w:rPr>
        <w:t xml:space="preserve">Q50%+zrzut dla rzeki </w:t>
      </w:r>
      <w:proofErr w:type="spellStart"/>
      <w:r>
        <w:rPr>
          <w:i/>
          <w:iCs/>
          <w:lang w:eastAsia="zh-CN"/>
        </w:rPr>
        <w:t>Mrożycy</w:t>
      </w:r>
      <w:proofErr w:type="spellEnd"/>
      <w:r>
        <w:rPr>
          <w:i/>
          <w:iCs/>
          <w:lang w:eastAsia="zh-CN"/>
        </w:rPr>
        <w:t xml:space="preserve"> W5</w:t>
      </w:r>
    </w:p>
    <w:p w14:paraId="6F89CF48" w14:textId="3A65DF54"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713568F0" wp14:editId="4C68BE08">
            <wp:extent cx="5760720" cy="8148955"/>
            <wp:effectExtent l="0" t="0" r="0" b="4445"/>
            <wp:docPr id="1365663662" name="Obraz 23"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63662" name="Obraz 23" descr="Obraz zawierający tekst, diagram, linia, Wykres&#10;&#10;Opis wygenerowany automatycznie"/>
                    <pic:cNvPicPr/>
                  </pic:nvPicPr>
                  <pic:blipFill>
                    <a:blip r:embed="rId48">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0FEECC44" w14:textId="77777777" w:rsidR="0021414A" w:rsidRDefault="0021414A" w:rsidP="0021414A">
      <w:pPr>
        <w:jc w:val="center"/>
        <w:rPr>
          <w:i/>
          <w:iCs/>
          <w:lang w:eastAsia="zh-CN"/>
        </w:rPr>
      </w:pPr>
      <w:r>
        <w:rPr>
          <w:i/>
          <w:iCs/>
          <w:lang w:eastAsia="zh-CN"/>
        </w:rPr>
        <w:t>Q50% dla rowu CBN1 W5</w:t>
      </w:r>
    </w:p>
    <w:p w14:paraId="1A4412EA" w14:textId="62928E1A"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2B6275E1" wp14:editId="5B2E9974">
            <wp:extent cx="5760720" cy="8148955"/>
            <wp:effectExtent l="0" t="0" r="0" b="4445"/>
            <wp:docPr id="1362244714" name="Obraz 24" descr="Obraz zawierający tekst, diagram, Wykres,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44714" name="Obraz 24" descr="Obraz zawierający tekst, diagram, Wykres, linia&#10;&#10;Opis wygenerowany automatycznie"/>
                    <pic:cNvPicPr/>
                  </pic:nvPicPr>
                  <pic:blipFill>
                    <a:blip r:embed="rId49">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571F159B" w14:textId="77777777" w:rsidR="0021414A" w:rsidRDefault="0021414A" w:rsidP="0021414A">
      <w:pPr>
        <w:jc w:val="center"/>
        <w:rPr>
          <w:i/>
          <w:iCs/>
          <w:lang w:eastAsia="zh-CN"/>
        </w:rPr>
      </w:pPr>
      <w:r>
        <w:rPr>
          <w:i/>
          <w:iCs/>
          <w:lang w:eastAsia="zh-CN"/>
        </w:rPr>
        <w:t>Q50%+zrzut dla rowu CBN1 W5</w:t>
      </w:r>
    </w:p>
    <w:p w14:paraId="18B450C3" w14:textId="68998E9A" w:rsidR="005A2AB1" w:rsidRDefault="005A2AB1" w:rsidP="0021414A">
      <w:pPr>
        <w:jc w:val="center"/>
        <w:rPr>
          <w:i/>
          <w:iCs/>
          <w:lang w:eastAsia="zh-CN"/>
        </w:rPr>
      </w:pPr>
      <w:r>
        <w:rPr>
          <w:i/>
          <w:iCs/>
          <w:noProof/>
          <w:lang w:eastAsia="zh-CN"/>
          <w14:ligatures w14:val="standardContextual"/>
        </w:rPr>
        <w:lastRenderedPageBreak/>
        <w:drawing>
          <wp:inline distT="0" distB="0" distL="0" distR="0" wp14:anchorId="66009BD6" wp14:editId="05652876">
            <wp:extent cx="5760720" cy="8148955"/>
            <wp:effectExtent l="0" t="0" r="0" b="4445"/>
            <wp:docPr id="576868368" name="Obraz 25"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868368" name="Obraz 25" descr="Obraz zawierający tekst, diagram, linia, Wykres&#10;&#10;Opis wygenerowany automatycznie"/>
                    <pic:cNvPicPr/>
                  </pic:nvPicPr>
                  <pic:blipFill>
                    <a:blip r:embed="rId50">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5E8CD165" w14:textId="77777777" w:rsidR="0021414A" w:rsidRDefault="0021414A" w:rsidP="0021414A">
      <w:pPr>
        <w:jc w:val="center"/>
        <w:rPr>
          <w:i/>
          <w:iCs/>
          <w:lang w:eastAsia="zh-CN"/>
        </w:rPr>
      </w:pPr>
      <w:r>
        <w:rPr>
          <w:i/>
          <w:iCs/>
          <w:lang w:eastAsia="zh-CN"/>
        </w:rPr>
        <w:t>Q50% dla rowu CBN2 W5</w:t>
      </w:r>
    </w:p>
    <w:p w14:paraId="37EC62F0" w14:textId="45ABBE40"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68AE713F" wp14:editId="2AE209B9">
            <wp:extent cx="5760720" cy="8148955"/>
            <wp:effectExtent l="0" t="0" r="0" b="4445"/>
            <wp:docPr id="1979931459" name="Obraz 26" descr="Obraz zawierający tekst, diagram, Wykres, lini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931459" name="Obraz 26" descr="Obraz zawierający tekst, diagram, Wykres, linia&#10;&#10;Opis wygenerowany automatycznie"/>
                    <pic:cNvPicPr/>
                  </pic:nvPicPr>
                  <pic:blipFill>
                    <a:blip r:embed="rId51">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5B49F3B8" w14:textId="77777777" w:rsidR="0021414A" w:rsidRDefault="0021414A" w:rsidP="0021414A">
      <w:pPr>
        <w:jc w:val="center"/>
        <w:rPr>
          <w:i/>
          <w:iCs/>
          <w:lang w:eastAsia="zh-CN"/>
        </w:rPr>
      </w:pPr>
      <w:r>
        <w:rPr>
          <w:i/>
          <w:iCs/>
          <w:lang w:eastAsia="zh-CN"/>
        </w:rPr>
        <w:t>Q50%+zrzut dla rowu CBN2 W5</w:t>
      </w:r>
    </w:p>
    <w:p w14:paraId="3FBC6D0D" w14:textId="1CD60FBF"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5B26C4D0" wp14:editId="31A122C3">
            <wp:extent cx="5760720" cy="8148955"/>
            <wp:effectExtent l="0" t="0" r="0" b="4445"/>
            <wp:docPr id="2117780501" name="Obraz 27"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80501" name="Obraz 27" descr="Obraz zawierający tekst, diagram, linia, Wykres&#10;&#10;Opis wygenerowany automatycznie"/>
                    <pic:cNvPicPr/>
                  </pic:nvPicPr>
                  <pic:blipFill>
                    <a:blip r:embed="rId52">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3F17C67D" w14:textId="77777777" w:rsidR="0021414A" w:rsidRDefault="0021414A" w:rsidP="0021414A">
      <w:pPr>
        <w:jc w:val="center"/>
        <w:rPr>
          <w:i/>
          <w:iCs/>
          <w:lang w:eastAsia="zh-CN"/>
        </w:rPr>
      </w:pPr>
      <w:r>
        <w:rPr>
          <w:i/>
          <w:iCs/>
          <w:lang w:eastAsia="zh-CN"/>
        </w:rPr>
        <w:t>Q50% dla rowu CBN3 W5</w:t>
      </w:r>
    </w:p>
    <w:p w14:paraId="7F273584" w14:textId="24E8C8A0" w:rsidR="005A2AB1" w:rsidRPr="002B5C3F" w:rsidRDefault="005A2AB1" w:rsidP="0021414A">
      <w:pPr>
        <w:jc w:val="center"/>
        <w:rPr>
          <w:i/>
          <w:iCs/>
          <w:lang w:eastAsia="zh-CN"/>
        </w:rPr>
      </w:pPr>
      <w:r>
        <w:rPr>
          <w:i/>
          <w:iCs/>
          <w:noProof/>
          <w:lang w:eastAsia="zh-CN"/>
          <w14:ligatures w14:val="standardContextual"/>
        </w:rPr>
        <w:lastRenderedPageBreak/>
        <w:drawing>
          <wp:inline distT="0" distB="0" distL="0" distR="0" wp14:anchorId="11656351" wp14:editId="649238B7">
            <wp:extent cx="5760720" cy="8148955"/>
            <wp:effectExtent l="0" t="0" r="0" b="4445"/>
            <wp:docPr id="1400444400" name="Obraz 28" descr="Obraz zawierający tekst, diagram, linia, Wykres&#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444400" name="Obraz 28" descr="Obraz zawierający tekst, diagram, linia, Wykres&#10;&#10;Opis wygenerowany automatycznie"/>
                    <pic:cNvPicPr/>
                  </pic:nvPicPr>
                  <pic:blipFill>
                    <a:blip r:embed="rId53">
                      <a:extLst>
                        <a:ext uri="{28A0092B-C50C-407E-A947-70E740481C1C}">
                          <a14:useLocalDpi xmlns:a14="http://schemas.microsoft.com/office/drawing/2010/main" val="0"/>
                        </a:ext>
                      </a:extLst>
                    </a:blip>
                    <a:stretch>
                      <a:fillRect/>
                    </a:stretch>
                  </pic:blipFill>
                  <pic:spPr>
                    <a:xfrm>
                      <a:off x="0" y="0"/>
                      <a:ext cx="5760720" cy="8148955"/>
                    </a:xfrm>
                    <a:prstGeom prst="rect">
                      <a:avLst/>
                    </a:prstGeom>
                  </pic:spPr>
                </pic:pic>
              </a:graphicData>
            </a:graphic>
          </wp:inline>
        </w:drawing>
      </w:r>
    </w:p>
    <w:p w14:paraId="0E2691CA" w14:textId="77777777" w:rsidR="0021414A" w:rsidRPr="002B5C3F" w:rsidRDefault="0021414A" w:rsidP="0021414A">
      <w:pPr>
        <w:jc w:val="center"/>
        <w:rPr>
          <w:i/>
          <w:iCs/>
          <w:lang w:eastAsia="zh-CN"/>
        </w:rPr>
      </w:pPr>
      <w:r>
        <w:rPr>
          <w:i/>
          <w:iCs/>
          <w:lang w:eastAsia="zh-CN"/>
        </w:rPr>
        <w:t>Q50%+zrzut dla rowu CBN3 W5</w:t>
      </w:r>
    </w:p>
    <w:p w14:paraId="010ADE06" w14:textId="571D9FC7" w:rsidR="00347CD7" w:rsidRPr="0021414A" w:rsidRDefault="00347CD7">
      <w:pPr>
        <w:rPr>
          <w:noProof/>
          <w14:ligatures w14:val="standardContextual"/>
        </w:rPr>
      </w:pPr>
    </w:p>
    <w:sectPr w:rsidR="00347CD7" w:rsidRPr="0021414A">
      <w:footerReference w:type="default" r:id="rId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C32BA" w14:textId="77777777" w:rsidR="00892A40" w:rsidRDefault="00892A40" w:rsidP="003A69BA">
      <w:pPr>
        <w:spacing w:after="0" w:line="240" w:lineRule="auto"/>
      </w:pPr>
      <w:r>
        <w:separator/>
      </w:r>
    </w:p>
  </w:endnote>
  <w:endnote w:type="continuationSeparator" w:id="0">
    <w:p w14:paraId="63052E5E" w14:textId="77777777" w:rsidR="00892A40" w:rsidRDefault="00892A40" w:rsidP="003A6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02344133"/>
      <w:docPartObj>
        <w:docPartGallery w:val="Page Numbers (Bottom of Page)"/>
        <w:docPartUnique/>
      </w:docPartObj>
    </w:sdtPr>
    <w:sdtContent>
      <w:sdt>
        <w:sdtPr>
          <w:rPr>
            <w:sz w:val="20"/>
            <w:szCs w:val="20"/>
          </w:rPr>
          <w:id w:val="1728636285"/>
          <w:docPartObj>
            <w:docPartGallery w:val="Page Numbers (Top of Page)"/>
            <w:docPartUnique/>
          </w:docPartObj>
        </w:sdtPr>
        <w:sdtContent>
          <w:p w14:paraId="06EEE3B2" w14:textId="2176A7EA" w:rsidR="003A69BA" w:rsidRPr="003A69BA" w:rsidRDefault="003A69BA" w:rsidP="003A69BA">
            <w:pPr>
              <w:pStyle w:val="Stopka"/>
              <w:pBdr>
                <w:top w:val="single" w:sz="4" w:space="1" w:color="auto"/>
              </w:pBdr>
              <w:jc w:val="center"/>
              <w:rPr>
                <w:sz w:val="20"/>
                <w:szCs w:val="20"/>
              </w:rPr>
            </w:pPr>
            <w:r w:rsidRPr="003A69BA">
              <w:rPr>
                <w:sz w:val="20"/>
                <w:szCs w:val="20"/>
              </w:rPr>
              <w:t xml:space="preserve">Strona </w:t>
            </w:r>
            <w:r w:rsidRPr="003A69BA">
              <w:rPr>
                <w:b/>
                <w:bCs/>
                <w:sz w:val="20"/>
                <w:szCs w:val="20"/>
              </w:rPr>
              <w:fldChar w:fldCharType="begin"/>
            </w:r>
            <w:r w:rsidRPr="003A69BA">
              <w:rPr>
                <w:b/>
                <w:bCs/>
                <w:sz w:val="20"/>
                <w:szCs w:val="20"/>
              </w:rPr>
              <w:instrText>PAGE</w:instrText>
            </w:r>
            <w:r w:rsidRPr="003A69BA">
              <w:rPr>
                <w:b/>
                <w:bCs/>
                <w:sz w:val="20"/>
                <w:szCs w:val="20"/>
              </w:rPr>
              <w:fldChar w:fldCharType="separate"/>
            </w:r>
            <w:r w:rsidRPr="003A69BA">
              <w:rPr>
                <w:b/>
                <w:bCs/>
                <w:sz w:val="20"/>
                <w:szCs w:val="20"/>
              </w:rPr>
              <w:t>2</w:t>
            </w:r>
            <w:r w:rsidRPr="003A69BA">
              <w:rPr>
                <w:b/>
                <w:bCs/>
                <w:sz w:val="20"/>
                <w:szCs w:val="20"/>
              </w:rPr>
              <w:fldChar w:fldCharType="end"/>
            </w:r>
            <w:r w:rsidRPr="003A69BA">
              <w:rPr>
                <w:sz w:val="20"/>
                <w:szCs w:val="20"/>
              </w:rPr>
              <w:t xml:space="preserve"> z </w:t>
            </w:r>
            <w:r w:rsidRPr="003A69BA">
              <w:rPr>
                <w:b/>
                <w:bCs/>
                <w:sz w:val="20"/>
                <w:szCs w:val="20"/>
              </w:rPr>
              <w:fldChar w:fldCharType="begin"/>
            </w:r>
            <w:r w:rsidRPr="003A69BA">
              <w:rPr>
                <w:b/>
                <w:bCs/>
                <w:sz w:val="20"/>
                <w:szCs w:val="20"/>
              </w:rPr>
              <w:instrText>NUMPAGES</w:instrText>
            </w:r>
            <w:r w:rsidRPr="003A69BA">
              <w:rPr>
                <w:b/>
                <w:bCs/>
                <w:sz w:val="20"/>
                <w:szCs w:val="20"/>
              </w:rPr>
              <w:fldChar w:fldCharType="separate"/>
            </w:r>
            <w:r w:rsidRPr="003A69BA">
              <w:rPr>
                <w:b/>
                <w:bCs/>
                <w:sz w:val="20"/>
                <w:szCs w:val="20"/>
              </w:rPr>
              <w:t>2</w:t>
            </w:r>
            <w:r w:rsidRPr="003A69BA">
              <w:rPr>
                <w:b/>
                <w:bCs/>
                <w:sz w:val="20"/>
                <w:szCs w:val="20"/>
              </w:rPr>
              <w:fldChar w:fldCharType="end"/>
            </w:r>
          </w:p>
        </w:sdtContent>
      </w:sdt>
    </w:sdtContent>
  </w:sdt>
  <w:p w14:paraId="4BBE5A74" w14:textId="77777777" w:rsidR="003A69BA" w:rsidRDefault="003A69B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0C971" w14:textId="77777777" w:rsidR="00892A40" w:rsidRDefault="00892A40" w:rsidP="003A69BA">
      <w:pPr>
        <w:spacing w:after="0" w:line="240" w:lineRule="auto"/>
      </w:pPr>
      <w:r>
        <w:separator/>
      </w:r>
    </w:p>
  </w:footnote>
  <w:footnote w:type="continuationSeparator" w:id="0">
    <w:p w14:paraId="25C4A612" w14:textId="77777777" w:rsidR="00892A40" w:rsidRDefault="00892A40" w:rsidP="003A69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1B5AC884"/>
    <w:lvl w:ilvl="0">
      <w:start w:val="1"/>
      <w:numFmt w:val="decimal"/>
      <w:pStyle w:val="Nagwek1"/>
      <w:lvlText w:val="%1  "/>
      <w:lvlJc w:val="left"/>
      <w:pPr>
        <w:tabs>
          <w:tab w:val="num" w:pos="2134"/>
        </w:tabs>
        <w:ind w:left="2134"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gwek2"/>
      <w:lvlText w:val="%1.%2  "/>
      <w:lvlJc w:val="left"/>
      <w:pPr>
        <w:tabs>
          <w:tab w:val="num" w:pos="1144"/>
        </w:tabs>
        <w:ind w:left="1144" w:hanging="576"/>
      </w:pPr>
      <w:rPr>
        <w:i w:val="0"/>
      </w:rPr>
    </w:lvl>
    <w:lvl w:ilvl="2">
      <w:start w:val="1"/>
      <w:numFmt w:val="decimal"/>
      <w:pStyle w:val="Nagwek3"/>
      <w:lvlText w:val="%1.%2.%3  "/>
      <w:lvlJc w:val="left"/>
      <w:pPr>
        <w:tabs>
          <w:tab w:val="num" w:pos="3272"/>
        </w:tabs>
        <w:ind w:left="3272" w:hanging="720"/>
      </w:pPr>
    </w:lvl>
    <w:lvl w:ilvl="3">
      <w:start w:val="1"/>
      <w:numFmt w:val="decimal"/>
      <w:pStyle w:val="Nagwek4"/>
      <w:lvlText w:val="%1.%2.%3.%4  "/>
      <w:lvlJc w:val="left"/>
      <w:pPr>
        <w:tabs>
          <w:tab w:val="num" w:pos="2566"/>
        </w:tabs>
        <w:ind w:left="2566" w:hanging="864"/>
      </w:pPr>
    </w:lvl>
    <w:lvl w:ilvl="4">
      <w:start w:val="1"/>
      <w:numFmt w:val="decimal"/>
      <w:pStyle w:val="Nagwek5"/>
      <w:lvlText w:val="%1.%2.%3.%4.%5  "/>
      <w:lvlJc w:val="left"/>
      <w:pPr>
        <w:tabs>
          <w:tab w:val="num" w:pos="2710"/>
        </w:tabs>
        <w:ind w:left="2710" w:hanging="1008"/>
      </w:pPr>
    </w:lvl>
    <w:lvl w:ilvl="5">
      <w:start w:val="1"/>
      <w:numFmt w:val="decimal"/>
      <w:pStyle w:val="Nagwek6"/>
      <w:lvlText w:val="%1.%2.%3.%4.%5.%6  "/>
      <w:lvlJc w:val="left"/>
      <w:pPr>
        <w:tabs>
          <w:tab w:val="num" w:pos="2854"/>
        </w:tabs>
        <w:ind w:left="2854" w:hanging="1152"/>
      </w:pPr>
    </w:lvl>
    <w:lvl w:ilvl="6">
      <w:start w:val="1"/>
      <w:numFmt w:val="decimal"/>
      <w:pStyle w:val="Nagwek7"/>
      <w:lvlText w:val="%1.%2.%3.%4.%5.%6.%7  "/>
      <w:lvlJc w:val="left"/>
      <w:pPr>
        <w:tabs>
          <w:tab w:val="num" w:pos="2998"/>
        </w:tabs>
        <w:ind w:left="2998" w:hanging="1296"/>
      </w:pPr>
    </w:lvl>
    <w:lvl w:ilvl="7">
      <w:start w:val="1"/>
      <w:numFmt w:val="decimal"/>
      <w:pStyle w:val="Nagwek8"/>
      <w:lvlText w:val="%1.%2.%3.%4.%5.%6.%7.%8  "/>
      <w:lvlJc w:val="left"/>
      <w:pPr>
        <w:tabs>
          <w:tab w:val="num" w:pos="3142"/>
        </w:tabs>
        <w:ind w:left="3142" w:hanging="1440"/>
      </w:pPr>
    </w:lvl>
    <w:lvl w:ilvl="8">
      <w:start w:val="1"/>
      <w:numFmt w:val="decimal"/>
      <w:pStyle w:val="Nagwek9"/>
      <w:lvlText w:val="%1.%2.%3.%4.%5.%6.%7.%8.%9  "/>
      <w:lvlJc w:val="left"/>
      <w:pPr>
        <w:tabs>
          <w:tab w:val="num" w:pos="3286"/>
        </w:tabs>
        <w:ind w:left="3286" w:hanging="1584"/>
      </w:pPr>
    </w:lvl>
  </w:abstractNum>
  <w:abstractNum w:abstractNumId="1" w15:restartNumberingAfterBreak="0">
    <w:nsid w:val="13F41A17"/>
    <w:multiLevelType w:val="hybridMultilevel"/>
    <w:tmpl w:val="75DAD156"/>
    <w:lvl w:ilvl="0" w:tplc="8732F092">
      <w:start w:val="1"/>
      <w:numFmt w:val="decimal"/>
      <w:pStyle w:val="rwnaniaed"/>
      <w:lvlText w:val="(%1)"/>
      <w:lvlJc w:val="left"/>
      <w:pPr>
        <w:ind w:left="8582"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1" w:tplc="04150019">
      <w:start w:val="1"/>
      <w:numFmt w:val="lowerLetter"/>
      <w:lvlText w:val="%2."/>
      <w:lvlJc w:val="left"/>
      <w:pPr>
        <w:ind w:left="2284" w:hanging="360"/>
      </w:pPr>
    </w:lvl>
    <w:lvl w:ilvl="2" w:tplc="0415001B">
      <w:start w:val="1"/>
      <w:numFmt w:val="lowerRoman"/>
      <w:lvlText w:val="%3."/>
      <w:lvlJc w:val="right"/>
      <w:pPr>
        <w:ind w:left="3004" w:hanging="180"/>
      </w:pPr>
    </w:lvl>
    <w:lvl w:ilvl="3" w:tplc="0415000F">
      <w:start w:val="1"/>
      <w:numFmt w:val="decimal"/>
      <w:lvlText w:val="%4."/>
      <w:lvlJc w:val="left"/>
      <w:pPr>
        <w:ind w:left="3724" w:hanging="360"/>
      </w:pPr>
    </w:lvl>
    <w:lvl w:ilvl="4" w:tplc="04150019">
      <w:start w:val="1"/>
      <w:numFmt w:val="lowerLetter"/>
      <w:lvlText w:val="%5."/>
      <w:lvlJc w:val="left"/>
      <w:pPr>
        <w:ind w:left="4444" w:hanging="360"/>
      </w:pPr>
    </w:lvl>
    <w:lvl w:ilvl="5" w:tplc="0415001B">
      <w:start w:val="1"/>
      <w:numFmt w:val="lowerRoman"/>
      <w:lvlText w:val="%6."/>
      <w:lvlJc w:val="right"/>
      <w:pPr>
        <w:ind w:left="5164" w:hanging="180"/>
      </w:pPr>
    </w:lvl>
    <w:lvl w:ilvl="6" w:tplc="0415000F">
      <w:start w:val="1"/>
      <w:numFmt w:val="decimal"/>
      <w:lvlText w:val="%7."/>
      <w:lvlJc w:val="left"/>
      <w:pPr>
        <w:ind w:left="5884" w:hanging="360"/>
      </w:pPr>
    </w:lvl>
    <w:lvl w:ilvl="7" w:tplc="04150019">
      <w:start w:val="1"/>
      <w:numFmt w:val="lowerLetter"/>
      <w:lvlText w:val="%8."/>
      <w:lvlJc w:val="left"/>
      <w:pPr>
        <w:ind w:left="6604" w:hanging="360"/>
      </w:pPr>
    </w:lvl>
    <w:lvl w:ilvl="8" w:tplc="0415001B">
      <w:start w:val="1"/>
      <w:numFmt w:val="lowerRoman"/>
      <w:lvlText w:val="%9."/>
      <w:lvlJc w:val="right"/>
      <w:pPr>
        <w:ind w:left="7324" w:hanging="180"/>
      </w:pPr>
    </w:lvl>
  </w:abstractNum>
  <w:abstractNum w:abstractNumId="2" w15:restartNumberingAfterBreak="0">
    <w:nsid w:val="26FE0B33"/>
    <w:multiLevelType w:val="multilevel"/>
    <w:tmpl w:val="6736FC32"/>
    <w:lvl w:ilvl="0">
      <w:start w:val="1"/>
      <w:numFmt w:val="decimal"/>
      <w:lvlText w:val="%1."/>
      <w:lvlJc w:val="left"/>
      <w:pPr>
        <w:ind w:left="2062" w:hanging="360"/>
      </w:pPr>
      <w:rPr>
        <w:rFonts w:hint="default"/>
      </w:rPr>
    </w:lvl>
    <w:lvl w:ilvl="1">
      <w:start w:val="1"/>
      <w:numFmt w:val="decimal"/>
      <w:pStyle w:val="Akapitzlist"/>
      <w:isLgl/>
      <w:lvlText w:val="%1.%2."/>
      <w:lvlJc w:val="left"/>
      <w:pPr>
        <w:ind w:left="644"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abstractNum w:abstractNumId="3" w15:restartNumberingAfterBreak="0">
    <w:nsid w:val="4EEA23D5"/>
    <w:multiLevelType w:val="multilevel"/>
    <w:tmpl w:val="A746A432"/>
    <w:lvl w:ilvl="0">
      <w:start w:val="1"/>
      <w:numFmt w:val="bullet"/>
      <w:lvlText w:val=""/>
      <w:lvlJc w:val="left"/>
      <w:pPr>
        <w:ind w:left="720" w:hanging="360"/>
      </w:pPr>
      <w:rPr>
        <w:rFonts w:ascii="Symbol" w:hAnsi="Symbol" w:cs="Symbol"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73461E9A"/>
    <w:multiLevelType w:val="hybridMultilevel"/>
    <w:tmpl w:val="648CB9B4"/>
    <w:lvl w:ilvl="0" w:tplc="04150015">
      <w:start w:val="1"/>
      <w:numFmt w:val="upperLetter"/>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num w:numId="1" w16cid:durableId="888152281">
    <w:abstractNumId w:val="0"/>
  </w:num>
  <w:num w:numId="2" w16cid:durableId="2019112960">
    <w:abstractNumId w:val="2"/>
  </w:num>
  <w:num w:numId="3" w16cid:durableId="887648038">
    <w:abstractNumId w:val="3"/>
  </w:num>
  <w:num w:numId="4" w16cid:durableId="12075258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45695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7011443">
    <w:abstractNumId w:val="2"/>
    <w:lvlOverride w:ilvl="0">
      <w:startOverride w:val="1"/>
    </w:lvlOverride>
    <w:lvlOverride w:ilvl="1">
      <w:startOverride w:val="2"/>
    </w:lvlOverride>
  </w:num>
  <w:num w:numId="7" w16cid:durableId="2069723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607"/>
    <w:rsid w:val="0021414A"/>
    <w:rsid w:val="00295F11"/>
    <w:rsid w:val="00347CD7"/>
    <w:rsid w:val="003A69BA"/>
    <w:rsid w:val="004A7607"/>
    <w:rsid w:val="005A2AB1"/>
    <w:rsid w:val="005C36AD"/>
    <w:rsid w:val="00720F7D"/>
    <w:rsid w:val="00892A40"/>
    <w:rsid w:val="008D1CD6"/>
    <w:rsid w:val="00914E32"/>
    <w:rsid w:val="00936F57"/>
    <w:rsid w:val="0094045D"/>
    <w:rsid w:val="00A10B8E"/>
    <w:rsid w:val="00B56258"/>
    <w:rsid w:val="00CA265B"/>
    <w:rsid w:val="00DF1785"/>
    <w:rsid w:val="00E61FF4"/>
    <w:rsid w:val="00E6760C"/>
    <w:rsid w:val="00EA6358"/>
    <w:rsid w:val="00F25E9E"/>
    <w:rsid w:val="00F92186"/>
    <w:rsid w:val="00FA66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92747"/>
  <w15:chartTrackingRefBased/>
  <w15:docId w15:val="{7EE09B6A-242C-495F-8672-8B3EAEF20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7607"/>
    <w:rPr>
      <w:rFonts w:ascii="Times New Roman" w:hAnsi="Times New Roman"/>
      <w:kern w:val="0"/>
      <w14:ligatures w14:val="none"/>
    </w:rPr>
  </w:style>
  <w:style w:type="paragraph" w:styleId="Nagwek1">
    <w:name w:val="heading 1"/>
    <w:basedOn w:val="Normalny"/>
    <w:next w:val="Normalny"/>
    <w:link w:val="Nagwek1Znak"/>
    <w:qFormat/>
    <w:rsid w:val="004A7607"/>
    <w:pPr>
      <w:keepNext/>
      <w:pageBreakBefore/>
      <w:numPr>
        <w:numId w:val="1"/>
      </w:numPr>
      <w:suppressLineNumbers/>
      <w:shd w:val="clear" w:color="auto" w:fill="FFFFFF"/>
      <w:spacing w:after="0" w:line="100" w:lineRule="atLeast"/>
      <w:outlineLvl w:val="0"/>
    </w:pPr>
    <w:rPr>
      <w:rFonts w:ascii="Arial" w:eastAsia="Times New Roman" w:hAnsi="Arial" w:cs="Arial"/>
      <w:b/>
      <w:sz w:val="28"/>
      <w:szCs w:val="20"/>
      <w:lang w:eastAsia="zh-CN"/>
      <w14:shadow w14:blurRad="50800" w14:dist="38100" w14:dir="2700000" w14:sx="100000" w14:sy="100000" w14:kx="0" w14:ky="0" w14:algn="tl">
        <w14:srgbClr w14:val="000000">
          <w14:alpha w14:val="60000"/>
        </w14:srgbClr>
      </w14:shadow>
    </w:rPr>
  </w:style>
  <w:style w:type="paragraph" w:styleId="Nagwek2">
    <w:name w:val="heading 2"/>
    <w:next w:val="Normalny"/>
    <w:link w:val="Nagwek2Znak"/>
    <w:qFormat/>
    <w:rsid w:val="004A7607"/>
    <w:pPr>
      <w:keepNext/>
      <w:widowControl w:val="0"/>
      <w:numPr>
        <w:ilvl w:val="1"/>
        <w:numId w:val="1"/>
      </w:numPr>
      <w:suppressLineNumbers/>
      <w:suppressAutoHyphens/>
      <w:spacing w:after="0" w:line="240" w:lineRule="auto"/>
      <w:contextualSpacing/>
      <w:outlineLvl w:val="1"/>
    </w:pPr>
    <w:rPr>
      <w:rFonts w:ascii="Times New Roman" w:eastAsia="Lucida Sans Unicode" w:hAnsi="Times New Roman" w:cs="Arial"/>
      <w:b/>
      <w:bCs/>
      <w:i/>
      <w:iCs/>
      <w:kern w:val="0"/>
      <w:szCs w:val="28"/>
      <w:lang w:eastAsia="zh-CN"/>
      <w14:ligatures w14:val="none"/>
    </w:rPr>
  </w:style>
  <w:style w:type="paragraph" w:styleId="Nagwek3">
    <w:name w:val="heading 3"/>
    <w:basedOn w:val="Normalny"/>
    <w:next w:val="Normalny"/>
    <w:link w:val="Nagwek3Znak"/>
    <w:qFormat/>
    <w:rsid w:val="004A7607"/>
    <w:pPr>
      <w:keepNext/>
      <w:numPr>
        <w:ilvl w:val="2"/>
        <w:numId w:val="1"/>
      </w:numPr>
      <w:tabs>
        <w:tab w:val="left" w:pos="567"/>
      </w:tabs>
      <w:spacing w:before="862" w:after="573" w:line="100" w:lineRule="atLeast"/>
      <w:outlineLvl w:val="2"/>
    </w:pPr>
    <w:rPr>
      <w:rFonts w:ascii="Arial" w:eastAsia="Times New Roman" w:hAnsi="Arial" w:cs="Arial"/>
      <w:b/>
      <w:bCs/>
      <w:sz w:val="26"/>
      <w:szCs w:val="26"/>
      <w:lang w:eastAsia="zh-CN"/>
    </w:rPr>
  </w:style>
  <w:style w:type="paragraph" w:styleId="Nagwek4">
    <w:name w:val="heading 4"/>
    <w:basedOn w:val="Nagwek"/>
    <w:next w:val="Tekstpodstawowy"/>
    <w:link w:val="Nagwek4Znak"/>
    <w:qFormat/>
    <w:rsid w:val="004A7607"/>
    <w:pPr>
      <w:keepNext/>
      <w:numPr>
        <w:ilvl w:val="3"/>
        <w:numId w:val="1"/>
      </w:numPr>
      <w:tabs>
        <w:tab w:val="clear" w:pos="4536"/>
        <w:tab w:val="clear" w:pos="9072"/>
      </w:tabs>
      <w:spacing w:before="567" w:after="567" w:line="100" w:lineRule="atLeast"/>
      <w:outlineLvl w:val="3"/>
    </w:pPr>
    <w:rPr>
      <w:rFonts w:ascii="Arial" w:eastAsia="Lucida Sans Unicode" w:hAnsi="Arial" w:cs="Tahoma"/>
      <w:b/>
      <w:bCs/>
      <w:i/>
      <w:iCs/>
      <w:sz w:val="20"/>
      <w:szCs w:val="24"/>
      <w:lang w:eastAsia="zh-CN"/>
    </w:rPr>
  </w:style>
  <w:style w:type="paragraph" w:styleId="Nagwek5">
    <w:name w:val="heading 5"/>
    <w:basedOn w:val="Nagwek"/>
    <w:next w:val="Tekstpodstawowy"/>
    <w:link w:val="Nagwek5Znak"/>
    <w:qFormat/>
    <w:rsid w:val="004A7607"/>
    <w:pPr>
      <w:keepNext/>
      <w:numPr>
        <w:ilvl w:val="4"/>
        <w:numId w:val="1"/>
      </w:numPr>
      <w:tabs>
        <w:tab w:val="clear" w:pos="4536"/>
        <w:tab w:val="clear" w:pos="9072"/>
      </w:tabs>
      <w:spacing w:before="240" w:after="120" w:line="100" w:lineRule="atLeast"/>
      <w:outlineLvl w:val="4"/>
    </w:pPr>
    <w:rPr>
      <w:rFonts w:ascii="Arial" w:eastAsia="Lucida Sans Unicode" w:hAnsi="Arial" w:cs="Tahoma"/>
      <w:b/>
      <w:bCs/>
      <w:sz w:val="17"/>
      <w:szCs w:val="24"/>
      <w:lang w:eastAsia="zh-CN"/>
    </w:rPr>
  </w:style>
  <w:style w:type="paragraph" w:styleId="Nagwek6">
    <w:name w:val="heading 6"/>
    <w:basedOn w:val="Normalny"/>
    <w:next w:val="Normalny"/>
    <w:link w:val="Nagwek6Znak"/>
    <w:qFormat/>
    <w:rsid w:val="004A7607"/>
    <w:pPr>
      <w:keepNext/>
      <w:numPr>
        <w:ilvl w:val="5"/>
        <w:numId w:val="1"/>
      </w:numPr>
      <w:spacing w:after="0" w:line="100" w:lineRule="atLeast"/>
      <w:jc w:val="center"/>
      <w:outlineLvl w:val="5"/>
    </w:pPr>
    <w:rPr>
      <w:rFonts w:ascii="Arial" w:eastAsia="Times New Roman" w:hAnsi="Arial" w:cs="Arial"/>
      <w:b/>
      <w:sz w:val="20"/>
      <w:szCs w:val="20"/>
      <w:lang w:eastAsia="zh-CN"/>
    </w:rPr>
  </w:style>
  <w:style w:type="paragraph" w:styleId="Nagwek7">
    <w:name w:val="heading 7"/>
    <w:basedOn w:val="Nagwek"/>
    <w:next w:val="Tekstpodstawowy"/>
    <w:link w:val="Nagwek7Znak"/>
    <w:qFormat/>
    <w:rsid w:val="004A7607"/>
    <w:pPr>
      <w:keepNext/>
      <w:numPr>
        <w:ilvl w:val="6"/>
        <w:numId w:val="1"/>
      </w:numPr>
      <w:tabs>
        <w:tab w:val="clear" w:pos="4536"/>
        <w:tab w:val="clear" w:pos="9072"/>
      </w:tabs>
      <w:spacing w:before="240" w:after="120" w:line="100" w:lineRule="atLeast"/>
      <w:outlineLvl w:val="6"/>
    </w:pPr>
    <w:rPr>
      <w:rFonts w:ascii="Arial" w:eastAsia="Lucida Sans Unicode" w:hAnsi="Arial" w:cs="Tahoma"/>
      <w:b/>
      <w:bCs/>
      <w:sz w:val="15"/>
      <w:szCs w:val="21"/>
      <w:lang w:eastAsia="zh-CN"/>
    </w:rPr>
  </w:style>
  <w:style w:type="paragraph" w:styleId="Nagwek8">
    <w:name w:val="heading 8"/>
    <w:basedOn w:val="Nagwek"/>
    <w:next w:val="Tekstpodstawowy"/>
    <w:link w:val="Nagwek8Znak"/>
    <w:qFormat/>
    <w:rsid w:val="004A7607"/>
    <w:pPr>
      <w:keepNext/>
      <w:numPr>
        <w:ilvl w:val="7"/>
        <w:numId w:val="1"/>
      </w:numPr>
      <w:tabs>
        <w:tab w:val="clear" w:pos="4536"/>
        <w:tab w:val="clear" w:pos="9072"/>
      </w:tabs>
      <w:spacing w:before="240" w:after="120" w:line="100" w:lineRule="atLeast"/>
      <w:outlineLvl w:val="7"/>
    </w:pPr>
    <w:rPr>
      <w:rFonts w:ascii="Arial" w:eastAsia="Lucida Sans Unicode" w:hAnsi="Arial" w:cs="Tahoma"/>
      <w:b/>
      <w:bCs/>
      <w:sz w:val="15"/>
      <w:szCs w:val="21"/>
      <w:lang w:eastAsia="zh-CN"/>
    </w:rPr>
  </w:style>
  <w:style w:type="paragraph" w:styleId="Nagwek9">
    <w:name w:val="heading 9"/>
    <w:basedOn w:val="Nagwek"/>
    <w:next w:val="Tekstpodstawowy"/>
    <w:link w:val="Nagwek9Znak"/>
    <w:qFormat/>
    <w:rsid w:val="004A7607"/>
    <w:pPr>
      <w:keepNext/>
      <w:numPr>
        <w:ilvl w:val="8"/>
        <w:numId w:val="1"/>
      </w:numPr>
      <w:tabs>
        <w:tab w:val="clear" w:pos="4536"/>
        <w:tab w:val="clear" w:pos="9072"/>
      </w:tabs>
      <w:spacing w:before="240" w:after="120" w:line="100" w:lineRule="atLeast"/>
      <w:outlineLvl w:val="8"/>
    </w:pPr>
    <w:rPr>
      <w:rFonts w:ascii="Arial" w:eastAsia="Lucida Sans Unicode" w:hAnsi="Arial" w:cs="Tahoma"/>
      <w:b/>
      <w:bCs/>
      <w:sz w:val="15"/>
      <w:szCs w:val="21"/>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A7607"/>
    <w:rPr>
      <w:rFonts w:ascii="Arial" w:eastAsia="Times New Roman" w:hAnsi="Arial" w:cs="Arial"/>
      <w:b/>
      <w:kern w:val="0"/>
      <w:sz w:val="28"/>
      <w:szCs w:val="20"/>
      <w:shd w:val="clear" w:color="auto" w:fill="FFFFFF"/>
      <w:lang w:eastAsia="zh-CN"/>
      <w14:shadow w14:blurRad="50800" w14:dist="38100" w14:dir="2700000" w14:sx="100000" w14:sy="100000" w14:kx="0" w14:ky="0" w14:algn="tl">
        <w14:srgbClr w14:val="000000">
          <w14:alpha w14:val="60000"/>
        </w14:srgbClr>
      </w14:shadow>
      <w14:ligatures w14:val="none"/>
    </w:rPr>
  </w:style>
  <w:style w:type="character" w:customStyle="1" w:styleId="Nagwek2Znak">
    <w:name w:val="Nagłówek 2 Znak"/>
    <w:basedOn w:val="Domylnaczcionkaakapitu"/>
    <w:link w:val="Nagwek2"/>
    <w:rsid w:val="004A7607"/>
    <w:rPr>
      <w:rFonts w:ascii="Times New Roman" w:eastAsia="Lucida Sans Unicode" w:hAnsi="Times New Roman" w:cs="Arial"/>
      <w:b/>
      <w:bCs/>
      <w:i/>
      <w:iCs/>
      <w:kern w:val="0"/>
      <w:szCs w:val="28"/>
      <w:lang w:eastAsia="zh-CN"/>
      <w14:ligatures w14:val="none"/>
    </w:rPr>
  </w:style>
  <w:style w:type="character" w:customStyle="1" w:styleId="Nagwek3Znak">
    <w:name w:val="Nagłówek 3 Znak"/>
    <w:basedOn w:val="Domylnaczcionkaakapitu"/>
    <w:link w:val="Nagwek3"/>
    <w:rsid w:val="004A7607"/>
    <w:rPr>
      <w:rFonts w:ascii="Arial" w:eastAsia="Times New Roman" w:hAnsi="Arial" w:cs="Arial"/>
      <w:b/>
      <w:bCs/>
      <w:kern w:val="0"/>
      <w:sz w:val="26"/>
      <w:szCs w:val="26"/>
      <w:lang w:eastAsia="zh-CN"/>
      <w14:ligatures w14:val="none"/>
    </w:rPr>
  </w:style>
  <w:style w:type="character" w:customStyle="1" w:styleId="Nagwek4Znak">
    <w:name w:val="Nagłówek 4 Znak"/>
    <w:basedOn w:val="Domylnaczcionkaakapitu"/>
    <w:link w:val="Nagwek4"/>
    <w:rsid w:val="004A7607"/>
    <w:rPr>
      <w:rFonts w:ascii="Arial" w:eastAsia="Lucida Sans Unicode" w:hAnsi="Arial" w:cs="Tahoma"/>
      <w:b/>
      <w:bCs/>
      <w:i/>
      <w:iCs/>
      <w:kern w:val="0"/>
      <w:sz w:val="20"/>
      <w:szCs w:val="24"/>
      <w:lang w:eastAsia="zh-CN"/>
      <w14:ligatures w14:val="none"/>
    </w:rPr>
  </w:style>
  <w:style w:type="character" w:customStyle="1" w:styleId="Nagwek5Znak">
    <w:name w:val="Nagłówek 5 Znak"/>
    <w:basedOn w:val="Domylnaczcionkaakapitu"/>
    <w:link w:val="Nagwek5"/>
    <w:rsid w:val="004A7607"/>
    <w:rPr>
      <w:rFonts w:ascii="Arial" w:eastAsia="Lucida Sans Unicode" w:hAnsi="Arial" w:cs="Tahoma"/>
      <w:b/>
      <w:bCs/>
      <w:kern w:val="0"/>
      <w:sz w:val="17"/>
      <w:szCs w:val="24"/>
      <w:lang w:eastAsia="zh-CN"/>
      <w14:ligatures w14:val="none"/>
    </w:rPr>
  </w:style>
  <w:style w:type="character" w:customStyle="1" w:styleId="Nagwek6Znak">
    <w:name w:val="Nagłówek 6 Znak"/>
    <w:basedOn w:val="Domylnaczcionkaakapitu"/>
    <w:link w:val="Nagwek6"/>
    <w:rsid w:val="004A7607"/>
    <w:rPr>
      <w:rFonts w:ascii="Arial" w:eastAsia="Times New Roman" w:hAnsi="Arial" w:cs="Arial"/>
      <w:b/>
      <w:kern w:val="0"/>
      <w:sz w:val="20"/>
      <w:szCs w:val="20"/>
      <w:lang w:eastAsia="zh-CN"/>
      <w14:ligatures w14:val="none"/>
    </w:rPr>
  </w:style>
  <w:style w:type="character" w:customStyle="1" w:styleId="Nagwek7Znak">
    <w:name w:val="Nagłówek 7 Znak"/>
    <w:basedOn w:val="Domylnaczcionkaakapitu"/>
    <w:link w:val="Nagwek7"/>
    <w:rsid w:val="004A7607"/>
    <w:rPr>
      <w:rFonts w:ascii="Arial" w:eastAsia="Lucida Sans Unicode" w:hAnsi="Arial" w:cs="Tahoma"/>
      <w:b/>
      <w:bCs/>
      <w:kern w:val="0"/>
      <w:sz w:val="15"/>
      <w:szCs w:val="21"/>
      <w:lang w:eastAsia="zh-CN"/>
      <w14:ligatures w14:val="none"/>
    </w:rPr>
  </w:style>
  <w:style w:type="character" w:customStyle="1" w:styleId="Nagwek8Znak">
    <w:name w:val="Nagłówek 8 Znak"/>
    <w:basedOn w:val="Domylnaczcionkaakapitu"/>
    <w:link w:val="Nagwek8"/>
    <w:rsid w:val="004A7607"/>
    <w:rPr>
      <w:rFonts w:ascii="Arial" w:eastAsia="Lucida Sans Unicode" w:hAnsi="Arial" w:cs="Tahoma"/>
      <w:b/>
      <w:bCs/>
      <w:kern w:val="0"/>
      <w:sz w:val="15"/>
      <w:szCs w:val="21"/>
      <w:lang w:eastAsia="zh-CN"/>
      <w14:ligatures w14:val="none"/>
    </w:rPr>
  </w:style>
  <w:style w:type="character" w:customStyle="1" w:styleId="Nagwek9Znak">
    <w:name w:val="Nagłówek 9 Znak"/>
    <w:basedOn w:val="Domylnaczcionkaakapitu"/>
    <w:link w:val="Nagwek9"/>
    <w:rsid w:val="004A7607"/>
    <w:rPr>
      <w:rFonts w:ascii="Arial" w:eastAsia="Lucida Sans Unicode" w:hAnsi="Arial" w:cs="Tahoma"/>
      <w:b/>
      <w:bCs/>
      <w:kern w:val="0"/>
      <w:sz w:val="15"/>
      <w:szCs w:val="21"/>
      <w:lang w:eastAsia="zh-CN"/>
      <w14:ligatures w14:val="none"/>
    </w:rPr>
  </w:style>
  <w:style w:type="paragraph" w:styleId="Legenda">
    <w:name w:val="caption"/>
    <w:aliases w:val="Map,CV Caption,E65 Legenda,Comment Text Char,Znak Char Znak Znak,Caption Char,Legenda Znak Znak Znak,Legenda Znak Znak,Legenda Znak Znak Znak Znak,Legenda Znak Znak Znak Znak Znak Znak,caption,tabela,Wykres-podpis,Wykres-podpis Znak,Opis Tabeli"/>
    <w:basedOn w:val="Normalny"/>
    <w:link w:val="LegendaZnak"/>
    <w:uiPriority w:val="35"/>
    <w:qFormat/>
    <w:rsid w:val="004A7607"/>
    <w:pPr>
      <w:suppressLineNumbers/>
      <w:spacing w:before="120" w:after="120" w:line="100" w:lineRule="atLeast"/>
    </w:pPr>
    <w:rPr>
      <w:rFonts w:eastAsia="Times New Roman" w:cs="Mangal"/>
      <w:i/>
      <w:iCs/>
      <w:sz w:val="24"/>
      <w:szCs w:val="24"/>
      <w:lang w:eastAsia="zh-CN"/>
    </w:rPr>
  </w:style>
  <w:style w:type="paragraph" w:styleId="Akapitzlist">
    <w:name w:val="List Paragraph"/>
    <w:aliases w:val="Numerowanie,Obiekt,List Paragraph1,List Paragraph"/>
    <w:basedOn w:val="Normalny"/>
    <w:link w:val="AkapitzlistZnak"/>
    <w:autoRedefine/>
    <w:uiPriority w:val="34"/>
    <w:qFormat/>
    <w:rsid w:val="00CA265B"/>
    <w:pPr>
      <w:widowControl w:val="0"/>
      <w:numPr>
        <w:ilvl w:val="1"/>
        <w:numId w:val="2"/>
      </w:numPr>
      <w:spacing w:beforeLines="40" w:before="96" w:afterLines="40" w:after="96" w:line="276" w:lineRule="auto"/>
      <w:contextualSpacing/>
      <w:jc w:val="both"/>
    </w:pPr>
    <w:rPr>
      <w:rFonts w:eastAsia="Calibri" w:cs="Arial"/>
      <w:snapToGrid w:val="0"/>
      <w:szCs w:val="20"/>
      <w:lang w:eastAsia="zh-CN"/>
    </w:rPr>
  </w:style>
  <w:style w:type="character" w:customStyle="1" w:styleId="AkapitzlistZnak">
    <w:name w:val="Akapit z listą Znak"/>
    <w:aliases w:val="Numerowanie Znak,Obiekt Znak,List Paragraph1 Znak,List Paragraph Znak"/>
    <w:basedOn w:val="Domylnaczcionkaakapitu"/>
    <w:link w:val="Akapitzlist"/>
    <w:uiPriority w:val="34"/>
    <w:rsid w:val="00CA265B"/>
    <w:rPr>
      <w:rFonts w:ascii="Times New Roman" w:eastAsia="Calibri" w:hAnsi="Times New Roman" w:cs="Arial"/>
      <w:snapToGrid w:val="0"/>
      <w:kern w:val="0"/>
      <w:szCs w:val="20"/>
      <w:lang w:eastAsia="zh-CN"/>
      <w14:ligatures w14:val="none"/>
    </w:rPr>
  </w:style>
  <w:style w:type="character" w:customStyle="1" w:styleId="LegendaZnak">
    <w:name w:val="Legenda Znak"/>
    <w:aliases w:val="Map Znak,CV Caption Znak,E65 Legenda Znak,Comment Text Char Znak,Znak Char Znak Znak Znak,Caption Char Znak,Legenda Znak Znak Znak Znak1,Legenda Znak Znak Znak1,Legenda Znak Znak Znak Znak Znak,Legenda Znak Znak Znak Znak Znak Znak Znak"/>
    <w:basedOn w:val="Domylnaczcionkaakapitu"/>
    <w:link w:val="Legenda"/>
    <w:uiPriority w:val="35"/>
    <w:rsid w:val="004A7607"/>
    <w:rPr>
      <w:rFonts w:ascii="Times New Roman" w:eastAsia="Times New Roman" w:hAnsi="Times New Roman" w:cs="Mangal"/>
      <w:i/>
      <w:iCs/>
      <w:kern w:val="0"/>
      <w:sz w:val="24"/>
      <w:szCs w:val="24"/>
      <w:lang w:eastAsia="zh-CN"/>
      <w14:ligatures w14:val="none"/>
    </w:rPr>
  </w:style>
  <w:style w:type="paragraph" w:customStyle="1" w:styleId="TRE">
    <w:name w:val="TREŚĆ"/>
    <w:basedOn w:val="Normalny"/>
    <w:qFormat/>
    <w:rsid w:val="004A7607"/>
    <w:pPr>
      <w:suppressAutoHyphens/>
      <w:spacing w:after="0" w:line="240" w:lineRule="auto"/>
      <w:jc w:val="both"/>
    </w:pPr>
    <w:rPr>
      <w:rFonts w:ascii="Arial" w:eastAsia="Times New Roman" w:hAnsi="Arial" w:cs="Times New Roman"/>
      <w:szCs w:val="24"/>
      <w:lang w:eastAsia="ar-SA"/>
    </w:rPr>
  </w:style>
  <w:style w:type="character" w:styleId="Uwydatnienie">
    <w:name w:val="Emphasis"/>
    <w:aliases w:val="PODPISY ZDJĘĆ"/>
    <w:qFormat/>
    <w:rsid w:val="004A7607"/>
    <w:rPr>
      <w:rFonts w:ascii="Arial" w:hAnsi="Arial"/>
      <w:i/>
      <w:iCs/>
      <w:sz w:val="18"/>
    </w:rPr>
  </w:style>
  <w:style w:type="paragraph" w:styleId="Nagwek">
    <w:name w:val="header"/>
    <w:basedOn w:val="Normalny"/>
    <w:link w:val="NagwekZnak"/>
    <w:uiPriority w:val="99"/>
    <w:unhideWhenUsed/>
    <w:rsid w:val="004A760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A7607"/>
    <w:rPr>
      <w:rFonts w:ascii="Times New Roman" w:hAnsi="Times New Roman"/>
      <w:kern w:val="0"/>
      <w14:ligatures w14:val="none"/>
    </w:rPr>
  </w:style>
  <w:style w:type="paragraph" w:styleId="Tekstpodstawowy">
    <w:name w:val="Body Text"/>
    <w:basedOn w:val="Normalny"/>
    <w:link w:val="TekstpodstawowyZnak"/>
    <w:uiPriority w:val="99"/>
    <w:semiHidden/>
    <w:unhideWhenUsed/>
    <w:rsid w:val="004A7607"/>
    <w:pPr>
      <w:spacing w:after="120"/>
    </w:pPr>
  </w:style>
  <w:style w:type="character" w:customStyle="1" w:styleId="TekstpodstawowyZnak">
    <w:name w:val="Tekst podstawowy Znak"/>
    <w:basedOn w:val="Domylnaczcionkaakapitu"/>
    <w:link w:val="Tekstpodstawowy"/>
    <w:uiPriority w:val="99"/>
    <w:semiHidden/>
    <w:rsid w:val="004A7607"/>
    <w:rPr>
      <w:rFonts w:ascii="Times New Roman" w:hAnsi="Times New Roman"/>
      <w:kern w:val="0"/>
      <w14:ligatures w14:val="none"/>
    </w:rPr>
  </w:style>
  <w:style w:type="paragraph" w:customStyle="1" w:styleId="tekstpodstawowy0">
    <w:name w:val="_tekst_podstawowy"/>
    <w:basedOn w:val="Normalny"/>
    <w:uiPriority w:val="99"/>
    <w:rsid w:val="004A7607"/>
    <w:pPr>
      <w:spacing w:before="113" w:after="113" w:line="100" w:lineRule="atLeast"/>
      <w:jc w:val="both"/>
    </w:pPr>
    <w:rPr>
      <w:rFonts w:ascii="Arial" w:eastAsia="Times New Roman" w:hAnsi="Arial" w:cs="Arial"/>
      <w:color w:val="000000"/>
      <w:sz w:val="24"/>
      <w:szCs w:val="20"/>
      <w:lang w:eastAsia="zh-CN"/>
    </w:rPr>
  </w:style>
  <w:style w:type="character" w:customStyle="1" w:styleId="hps">
    <w:name w:val="hps"/>
    <w:rsid w:val="004A7607"/>
  </w:style>
  <w:style w:type="character" w:customStyle="1" w:styleId="Normalny1Znak">
    <w:name w:val="Normalny 1 Znak"/>
    <w:link w:val="Normalny1"/>
    <w:locked/>
    <w:rsid w:val="00CA265B"/>
    <w:rPr>
      <w:rFonts w:ascii="Calibri" w:eastAsia="Times New Roman" w:hAnsi="Calibri" w:cs="Times New Roman"/>
      <w:szCs w:val="28"/>
    </w:rPr>
  </w:style>
  <w:style w:type="paragraph" w:customStyle="1" w:styleId="Normalny1">
    <w:name w:val="Normalny 1"/>
    <w:basedOn w:val="Normalny"/>
    <w:link w:val="Normalny1Znak"/>
    <w:qFormat/>
    <w:rsid w:val="00CA265B"/>
    <w:pPr>
      <w:spacing w:before="20" w:after="120" w:line="264" w:lineRule="auto"/>
      <w:ind w:left="567"/>
      <w:jc w:val="both"/>
    </w:pPr>
    <w:rPr>
      <w:rFonts w:ascii="Calibri" w:eastAsia="Times New Roman" w:hAnsi="Calibri" w:cs="Times New Roman"/>
      <w:kern w:val="2"/>
      <w:szCs w:val="28"/>
      <w14:ligatures w14:val="standardContextual"/>
    </w:rPr>
  </w:style>
  <w:style w:type="character" w:customStyle="1" w:styleId="rwnaniaedZnak">
    <w:name w:val="równania_ed Znak"/>
    <w:basedOn w:val="Domylnaczcionkaakapitu"/>
    <w:link w:val="rwnaniaed"/>
    <w:locked/>
    <w:rsid w:val="00CA265B"/>
    <w:rPr>
      <w:rFonts w:ascii="Times New Roman" w:hAnsi="Times New Roman" w:cs="Times New Roman"/>
      <w:color w:val="000000"/>
      <w:w w:val="1"/>
      <w:lang w:eastAsia="pl-PL"/>
    </w:rPr>
  </w:style>
  <w:style w:type="paragraph" w:customStyle="1" w:styleId="rwnaniaed">
    <w:name w:val="równania_ed"/>
    <w:basedOn w:val="Normalny"/>
    <w:link w:val="rwnaniaedZnak"/>
    <w:qFormat/>
    <w:rsid w:val="00CA265B"/>
    <w:pPr>
      <w:numPr>
        <w:numId w:val="4"/>
      </w:numPr>
      <w:tabs>
        <w:tab w:val="left" w:pos="7938"/>
      </w:tabs>
      <w:snapToGrid w:val="0"/>
      <w:spacing w:after="0" w:line="360" w:lineRule="auto"/>
      <w:ind w:left="8441"/>
      <w:jc w:val="both"/>
    </w:pPr>
    <w:rPr>
      <w:rFonts w:cs="Times New Roman"/>
      <w:color w:val="000000"/>
      <w:w w:val="1"/>
      <w:kern w:val="2"/>
      <w:lang w:eastAsia="pl-PL"/>
      <w14:ligatures w14:val="standardContextual"/>
    </w:rPr>
  </w:style>
  <w:style w:type="paragraph" w:styleId="Stopka">
    <w:name w:val="footer"/>
    <w:basedOn w:val="Normalny"/>
    <w:link w:val="StopkaZnak"/>
    <w:uiPriority w:val="99"/>
    <w:unhideWhenUsed/>
    <w:rsid w:val="003A69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A69BA"/>
    <w:rPr>
      <w:rFonts w:ascii="Times New Roman" w:hAnsi="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627134">
      <w:bodyDiv w:val="1"/>
      <w:marLeft w:val="0"/>
      <w:marRight w:val="0"/>
      <w:marTop w:val="0"/>
      <w:marBottom w:val="0"/>
      <w:divBdr>
        <w:top w:val="none" w:sz="0" w:space="0" w:color="auto"/>
        <w:left w:val="none" w:sz="0" w:space="0" w:color="auto"/>
        <w:bottom w:val="none" w:sz="0" w:space="0" w:color="auto"/>
        <w:right w:val="none" w:sz="0" w:space="0" w:color="auto"/>
      </w:divBdr>
    </w:div>
    <w:div w:id="592976465">
      <w:bodyDiv w:val="1"/>
      <w:marLeft w:val="0"/>
      <w:marRight w:val="0"/>
      <w:marTop w:val="0"/>
      <w:marBottom w:val="0"/>
      <w:divBdr>
        <w:top w:val="none" w:sz="0" w:space="0" w:color="auto"/>
        <w:left w:val="none" w:sz="0" w:space="0" w:color="auto"/>
        <w:bottom w:val="none" w:sz="0" w:space="0" w:color="auto"/>
        <w:right w:val="none" w:sz="0" w:space="0" w:color="auto"/>
      </w:divBdr>
    </w:div>
    <w:div w:id="1144195463">
      <w:bodyDiv w:val="1"/>
      <w:marLeft w:val="0"/>
      <w:marRight w:val="0"/>
      <w:marTop w:val="0"/>
      <w:marBottom w:val="0"/>
      <w:divBdr>
        <w:top w:val="none" w:sz="0" w:space="0" w:color="auto"/>
        <w:left w:val="none" w:sz="0" w:space="0" w:color="auto"/>
        <w:bottom w:val="none" w:sz="0" w:space="0" w:color="auto"/>
        <w:right w:val="none" w:sz="0" w:space="0" w:color="auto"/>
      </w:divBdr>
    </w:div>
    <w:div w:id="127606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oleObject" Target="embeddings/oleObject5.bin"/><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9.emf"/><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wmf"/><Relationship Id="rId17" Type="http://schemas.openxmlformats.org/officeDocument/2006/relationships/image" Target="media/image7.w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 Type="http://schemas.openxmlformats.org/officeDocument/2006/relationships/styles" Target="styles.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6.png"/><Relationship Id="rId41" Type="http://schemas.openxmlformats.org/officeDocument/2006/relationships/image" Target="media/image28.pn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10" Type="http://schemas.openxmlformats.org/officeDocument/2006/relationships/oleObject" Target="embeddings/oleObject1.bin"/><Relationship Id="rId19" Type="http://schemas.openxmlformats.org/officeDocument/2006/relationships/image" Target="media/image8.wmf"/><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wmf"/><Relationship Id="rId22" Type="http://schemas.openxmlformats.org/officeDocument/2006/relationships/oleObject" Target="embeddings/oleObject7.bin"/><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theme" Target="theme/theme1.xml"/><Relationship Id="rId8" Type="http://schemas.openxmlformats.org/officeDocument/2006/relationships/image" Target="media/image2.wmf"/><Relationship Id="rId51" Type="http://schemas.openxmlformats.org/officeDocument/2006/relationships/image" Target="media/image38.png"/><Relationship Id="rId3"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38</Pages>
  <Words>2106</Words>
  <Characters>12636</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Czardyban, Arkadiusz</dc:creator>
  <cp:keywords/>
  <dc:description/>
  <cp:lastModifiedBy>Dorota Kolińska</cp:lastModifiedBy>
  <cp:revision>15</cp:revision>
  <cp:lastPrinted>2024-02-27T19:40:00Z</cp:lastPrinted>
  <dcterms:created xsi:type="dcterms:W3CDTF">2023-11-20T10:06:00Z</dcterms:created>
  <dcterms:modified xsi:type="dcterms:W3CDTF">2024-02-27T19:40:00Z</dcterms:modified>
</cp:coreProperties>
</file>