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79CF" w:rsidRDefault="008F79CF" w:rsidP="008F79CF">
      <w:pPr>
        <w:autoSpaceDE w:val="0"/>
        <w:autoSpaceDN w:val="0"/>
        <w:adjustRightInd w:val="0"/>
        <w:spacing w:after="0" w:line="312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  <w:lang w:eastAsia="pl-PL"/>
        </w:rPr>
        <w:drawing>
          <wp:inline distT="0" distB="0" distL="0" distR="0">
            <wp:extent cx="4754880" cy="426720"/>
            <wp:effectExtent l="0" t="0" r="7620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4880" cy="426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F79CF" w:rsidRDefault="008F79CF" w:rsidP="008F79CF">
      <w:pPr>
        <w:autoSpaceDE w:val="0"/>
        <w:autoSpaceDN w:val="0"/>
        <w:adjustRightInd w:val="0"/>
        <w:spacing w:after="0" w:line="312" w:lineRule="auto"/>
        <w:jc w:val="center"/>
        <w:rPr>
          <w:rFonts w:ascii="Lucida Console" w:hAnsi="Lucida Console" w:cs="Lucida Console"/>
          <w:color w:val="000000"/>
          <w:sz w:val="16"/>
          <w:szCs w:val="16"/>
        </w:rPr>
      </w:pPr>
      <w:r>
        <w:rPr>
          <w:rFonts w:ascii="Lucida Console" w:hAnsi="Lucida Console" w:cs="Lucida Console"/>
          <w:color w:val="000000"/>
          <w:sz w:val="16"/>
          <w:szCs w:val="16"/>
        </w:rPr>
        <w:t>Dane do obliczeń stężeń w sieci receptorów</w:t>
      </w:r>
    </w:p>
    <w:p w:rsidR="008F79CF" w:rsidRDefault="008F79CF" w:rsidP="008F79CF">
      <w:pPr>
        <w:autoSpaceDE w:val="0"/>
        <w:autoSpaceDN w:val="0"/>
        <w:adjustRightInd w:val="0"/>
        <w:spacing w:after="0" w:line="312" w:lineRule="auto"/>
        <w:rPr>
          <w:rFonts w:ascii="Lucida Console" w:hAnsi="Lucida Console" w:cs="Lucida Console"/>
          <w:color w:val="000000"/>
          <w:sz w:val="16"/>
          <w:szCs w:val="16"/>
        </w:rPr>
      </w:pPr>
    </w:p>
    <w:p w:rsidR="008F79CF" w:rsidRDefault="008F79CF" w:rsidP="008F79CF">
      <w:pPr>
        <w:tabs>
          <w:tab w:val="left" w:pos="2100"/>
        </w:tabs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Nazwa projektu: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ab/>
        <w:t>Budowa obwodnicy Brzezin w ciągu drogi krajowej nr 72</w:t>
      </w:r>
    </w:p>
    <w:p w:rsidR="008F79CF" w:rsidRDefault="008F79CF" w:rsidP="008F79CF">
      <w:pPr>
        <w:tabs>
          <w:tab w:val="left" w:pos="2100"/>
        </w:tabs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ab/>
        <w:t xml:space="preserve">Wariant </w:t>
      </w:r>
      <w:r w:rsidR="00CC4F85">
        <w:rPr>
          <w:rFonts w:ascii="Times New Roman" w:hAnsi="Times New Roman" w:cs="Times New Roman"/>
          <w:b/>
          <w:bCs/>
          <w:color w:val="000000"/>
          <w:sz w:val="24"/>
          <w:szCs w:val="24"/>
        </w:rPr>
        <w:t>3/4</w:t>
      </w:r>
    </w:p>
    <w:p w:rsidR="008F79CF" w:rsidRDefault="008F79CF" w:rsidP="008F79CF">
      <w:pPr>
        <w:tabs>
          <w:tab w:val="left" w:pos="2100"/>
        </w:tabs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ab/>
        <w:t>Rok 203</w:t>
      </w:r>
      <w:r w:rsidR="00DA536B">
        <w:rPr>
          <w:rFonts w:ascii="Times New Roman" w:hAnsi="Times New Roman" w:cs="Times New Roman"/>
          <w:b/>
          <w:bCs/>
          <w:color w:val="000000"/>
          <w:sz w:val="24"/>
          <w:szCs w:val="24"/>
        </w:rPr>
        <w:t>4</w:t>
      </w:r>
    </w:p>
    <w:p w:rsidR="00DF20E5" w:rsidRDefault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Pr="00DF20E5" w:rsidRDefault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/>
        </w:rPr>
      </w:pPr>
      <w:r w:rsidRPr="00DF20E5">
        <w:rPr>
          <w:rFonts w:ascii="Times New Roman" w:hAnsi="Times New Roman" w:cs="Times New Roman"/>
          <w:b/>
          <w:bCs/>
          <w:color w:val="000000"/>
          <w:sz w:val="24"/>
          <w:szCs w:val="24"/>
        </w:rPr>
        <w:t>Zestawienie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lang/>
        </w:rPr>
        <w:t xml:space="preserve"> natężenia ruchu pojazdów, poj/h</w:t>
      </w:r>
    </w:p>
    <w:tbl>
      <w:tblPr>
        <w:tblW w:w="4421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000"/>
      </w:tblPr>
      <w:tblGrid>
        <w:gridCol w:w="1278"/>
        <w:gridCol w:w="4312"/>
        <w:gridCol w:w="1281"/>
        <w:gridCol w:w="1281"/>
        <w:gridCol w:w="1279"/>
      </w:tblGrid>
      <w:tr w:rsidR="00DF20E5" w:rsidTr="00DF20E5">
        <w:trPr>
          <w:jc w:val="center"/>
        </w:trPr>
        <w:tc>
          <w:tcPr>
            <w:tcW w:w="678" w:type="pct"/>
            <w:vAlign w:val="center"/>
          </w:tcPr>
          <w:p w:rsidR="00DF20E5" w:rsidRDefault="00DF20E5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  <w:lang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>Symbol</w:t>
            </w:r>
          </w:p>
        </w:tc>
        <w:tc>
          <w:tcPr>
            <w:tcW w:w="2286" w:type="pct"/>
            <w:vAlign w:val="center"/>
          </w:tcPr>
          <w:p w:rsidR="00DF20E5" w:rsidRDefault="00DF20E5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  <w:lang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>Nazwa emitora</w:t>
            </w:r>
          </w:p>
        </w:tc>
        <w:tc>
          <w:tcPr>
            <w:tcW w:w="679" w:type="pct"/>
            <w:vAlign w:val="center"/>
          </w:tcPr>
          <w:p w:rsidR="00DF20E5" w:rsidRDefault="00DF20E5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  <w:lang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>Długość, km</w:t>
            </w:r>
          </w:p>
        </w:tc>
        <w:tc>
          <w:tcPr>
            <w:tcW w:w="679" w:type="pct"/>
            <w:vAlign w:val="center"/>
          </w:tcPr>
          <w:p w:rsidR="00DF20E5" w:rsidRDefault="00DF20E5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  <w:lang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>1 okres</w:t>
            </w:r>
          </w:p>
          <w:p w:rsidR="00DF20E5" w:rsidRDefault="00DF20E5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  <w:lang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>730 godz.</w:t>
            </w:r>
          </w:p>
        </w:tc>
        <w:tc>
          <w:tcPr>
            <w:tcW w:w="678" w:type="pct"/>
            <w:vAlign w:val="center"/>
          </w:tcPr>
          <w:p w:rsidR="00DF20E5" w:rsidRDefault="00DF20E5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  <w:lang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>2 okres</w:t>
            </w:r>
          </w:p>
          <w:p w:rsidR="00DF20E5" w:rsidRDefault="00DF20E5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  <w:lang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>8030 godz.</w:t>
            </w:r>
          </w:p>
        </w:tc>
      </w:tr>
      <w:tr w:rsidR="00DF20E5" w:rsidTr="00DF20E5">
        <w:tblPrEx>
          <w:tblCellSpacing w:w="-8" w:type="nil"/>
        </w:tblPrEx>
        <w:trPr>
          <w:tblCellSpacing w:w="-8" w:type="nil"/>
          <w:jc w:val="center"/>
        </w:trPr>
        <w:tc>
          <w:tcPr>
            <w:tcW w:w="678" w:type="pct"/>
            <w:vAlign w:val="center"/>
          </w:tcPr>
          <w:p w:rsidR="00DF20E5" w:rsidRDefault="00DF20E5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  <w:lang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>E-1</w:t>
            </w:r>
          </w:p>
        </w:tc>
        <w:tc>
          <w:tcPr>
            <w:tcW w:w="2286" w:type="pct"/>
            <w:vAlign w:val="center"/>
          </w:tcPr>
          <w:p w:rsidR="00DF20E5" w:rsidRDefault="00DF20E5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  <w:lang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 xml:space="preserve">Odcinek nr 1 - Obwodnica Brzezin (DK72) – </w:t>
            </w:r>
          </w:p>
          <w:p w:rsidR="00DF20E5" w:rsidRDefault="00DF20E5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  <w:lang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>odc. Natolin - Teolin (ist. DK72)</w:t>
            </w:r>
          </w:p>
        </w:tc>
        <w:tc>
          <w:tcPr>
            <w:tcW w:w="679" w:type="pct"/>
            <w:vAlign w:val="center"/>
          </w:tcPr>
          <w:p w:rsidR="00DF20E5" w:rsidRDefault="00DF20E5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  <w:lang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>0,4</w:t>
            </w:r>
          </w:p>
        </w:tc>
        <w:tc>
          <w:tcPr>
            <w:tcW w:w="679" w:type="pct"/>
            <w:vAlign w:val="center"/>
          </w:tcPr>
          <w:p w:rsidR="00DF20E5" w:rsidRPr="00DA536B" w:rsidRDefault="00DF20E5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>1</w:t>
            </w:r>
            <w:r w:rsidR="00DA536B">
              <w:rPr>
                <w:rFonts w:ascii="Arial" w:hAnsi="Arial" w:cs="Arial"/>
                <w:color w:val="000000"/>
                <w:sz w:val="18"/>
                <w:szCs w:val="18"/>
              </w:rPr>
              <w:t>714</w:t>
            </w:r>
          </w:p>
        </w:tc>
        <w:tc>
          <w:tcPr>
            <w:tcW w:w="678" w:type="pct"/>
            <w:vAlign w:val="center"/>
          </w:tcPr>
          <w:p w:rsidR="00DF20E5" w:rsidRDefault="00DA536B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  <w:lang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710</w:t>
            </w:r>
          </w:p>
        </w:tc>
      </w:tr>
    </w:tbl>
    <w:p w:rsidR="00E13AB4" w:rsidRDefault="00E13AB4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  <w:lang/>
        </w:rPr>
        <w:t xml:space="preserve">Emisja w </w:t>
      </w:r>
      <w:r w:rsidRPr="00DF20E5">
        <w:rPr>
          <w:rFonts w:ascii="Times New Roman" w:hAnsi="Times New Roman" w:cs="Times New Roman"/>
          <w:b/>
          <w:bCs/>
          <w:color w:val="000000"/>
          <w:sz w:val="24"/>
          <w:szCs w:val="24"/>
        </w:rPr>
        <w:t>poszczególnych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lang/>
        </w:rPr>
        <w:t xml:space="preserve"> okresach, Mg (metale kg)</w:t>
      </w:r>
    </w:p>
    <w:tbl>
      <w:tblPr>
        <w:tblW w:w="2804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000"/>
      </w:tblPr>
      <w:tblGrid>
        <w:gridCol w:w="3208"/>
        <w:gridCol w:w="1388"/>
        <w:gridCol w:w="1385"/>
      </w:tblGrid>
      <w:tr w:rsidR="00DF20E5" w:rsidTr="00DA536B">
        <w:trPr>
          <w:jc w:val="center"/>
        </w:trPr>
        <w:tc>
          <w:tcPr>
            <w:tcW w:w="2682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Substancja /okres</w:t>
            </w:r>
          </w:p>
        </w:tc>
        <w:tc>
          <w:tcPr>
            <w:tcW w:w="1160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1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730 h</w:t>
            </w:r>
          </w:p>
          <w:p w:rsidR="00DF20E5" w:rsidRDefault="00DA536B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</w:rPr>
              <w:t>1714</w:t>
            </w:r>
            <w:r w:rsidR="00DF20E5">
              <w:rPr>
                <w:rFonts w:ascii="Arial" w:hAnsi="Arial" w:cs="Arial"/>
                <w:sz w:val="20"/>
                <w:szCs w:val="20"/>
                <w:lang/>
              </w:rPr>
              <w:t xml:space="preserve"> poj/h</w:t>
            </w:r>
          </w:p>
        </w:tc>
        <w:tc>
          <w:tcPr>
            <w:tcW w:w="1158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2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8030 h</w:t>
            </w:r>
          </w:p>
          <w:p w:rsidR="00DF20E5" w:rsidRDefault="00DA536B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</w:rPr>
              <w:t>710</w:t>
            </w:r>
            <w:r w:rsidR="00DF20E5">
              <w:rPr>
                <w:rFonts w:ascii="Arial" w:hAnsi="Arial" w:cs="Arial"/>
                <w:sz w:val="20"/>
                <w:szCs w:val="20"/>
                <w:lang/>
              </w:rPr>
              <w:t xml:space="preserve"> poj/h</w:t>
            </w:r>
          </w:p>
        </w:tc>
      </w:tr>
      <w:tr w:rsidR="00DA536B" w:rsidTr="00AB3A6C">
        <w:tblPrEx>
          <w:tblCellSpacing w:w="-8" w:type="nil"/>
        </w:tblPrEx>
        <w:trPr>
          <w:tblCellSpacing w:w="-8" w:type="nil"/>
          <w:jc w:val="center"/>
        </w:trPr>
        <w:tc>
          <w:tcPr>
            <w:tcW w:w="2682" w:type="pct"/>
            <w:vAlign w:val="center"/>
          </w:tcPr>
          <w:p w:rsid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CO</w:t>
            </w:r>
          </w:p>
        </w:tc>
        <w:tc>
          <w:tcPr>
            <w:tcW w:w="1160" w:type="pct"/>
          </w:tcPr>
          <w:p w:rsidR="00DA536B" w:rsidRP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A536B">
              <w:rPr>
                <w:rFonts w:ascii="Arial" w:hAnsi="Arial" w:cs="Arial"/>
                <w:sz w:val="20"/>
                <w:szCs w:val="20"/>
              </w:rPr>
              <w:t>0,186</w:t>
            </w:r>
          </w:p>
        </w:tc>
        <w:tc>
          <w:tcPr>
            <w:tcW w:w="1158" w:type="pct"/>
          </w:tcPr>
          <w:p w:rsidR="00DA536B" w:rsidRP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A536B">
              <w:rPr>
                <w:rFonts w:ascii="Arial" w:hAnsi="Arial" w:cs="Arial"/>
                <w:sz w:val="20"/>
                <w:szCs w:val="20"/>
              </w:rPr>
              <w:t>0,85</w:t>
            </w:r>
          </w:p>
        </w:tc>
      </w:tr>
      <w:tr w:rsidR="00DA536B" w:rsidTr="00AB3A6C">
        <w:tblPrEx>
          <w:tblCellSpacing w:w="-8" w:type="nil"/>
        </w:tblPrEx>
        <w:trPr>
          <w:tblCellSpacing w:w="-8" w:type="nil"/>
          <w:jc w:val="center"/>
        </w:trPr>
        <w:tc>
          <w:tcPr>
            <w:tcW w:w="2682" w:type="pct"/>
            <w:vAlign w:val="center"/>
          </w:tcPr>
          <w:p w:rsid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NOx</w:t>
            </w:r>
          </w:p>
        </w:tc>
        <w:tc>
          <w:tcPr>
            <w:tcW w:w="1160" w:type="pct"/>
          </w:tcPr>
          <w:p w:rsidR="00DA536B" w:rsidRP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A536B">
              <w:rPr>
                <w:rFonts w:ascii="Arial" w:hAnsi="Arial" w:cs="Arial"/>
                <w:sz w:val="20"/>
                <w:szCs w:val="20"/>
              </w:rPr>
              <w:t>0,136</w:t>
            </w:r>
          </w:p>
        </w:tc>
        <w:tc>
          <w:tcPr>
            <w:tcW w:w="1158" w:type="pct"/>
          </w:tcPr>
          <w:p w:rsidR="00DA536B" w:rsidRP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A536B">
              <w:rPr>
                <w:rFonts w:ascii="Arial" w:hAnsi="Arial" w:cs="Arial"/>
                <w:sz w:val="20"/>
                <w:szCs w:val="20"/>
              </w:rPr>
              <w:t>0,62</w:t>
            </w:r>
          </w:p>
        </w:tc>
      </w:tr>
      <w:tr w:rsidR="00DA536B" w:rsidTr="00AB3A6C">
        <w:tblPrEx>
          <w:tblCellSpacing w:w="-8" w:type="nil"/>
        </w:tblPrEx>
        <w:trPr>
          <w:tblCellSpacing w:w="-8" w:type="nil"/>
          <w:jc w:val="center"/>
        </w:trPr>
        <w:tc>
          <w:tcPr>
            <w:tcW w:w="2682" w:type="pct"/>
            <w:vAlign w:val="center"/>
          </w:tcPr>
          <w:p w:rsid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Pył ogółem</w:t>
            </w:r>
          </w:p>
        </w:tc>
        <w:tc>
          <w:tcPr>
            <w:tcW w:w="1160" w:type="pct"/>
          </w:tcPr>
          <w:p w:rsidR="00DA536B" w:rsidRP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A536B">
              <w:rPr>
                <w:rFonts w:ascii="Arial" w:hAnsi="Arial" w:cs="Arial"/>
                <w:sz w:val="20"/>
                <w:szCs w:val="20"/>
              </w:rPr>
              <w:t>0,0208</w:t>
            </w:r>
          </w:p>
        </w:tc>
        <w:tc>
          <w:tcPr>
            <w:tcW w:w="1158" w:type="pct"/>
          </w:tcPr>
          <w:p w:rsidR="00DA536B" w:rsidRP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A536B">
              <w:rPr>
                <w:rFonts w:ascii="Arial" w:hAnsi="Arial" w:cs="Arial"/>
                <w:sz w:val="20"/>
                <w:szCs w:val="20"/>
              </w:rPr>
              <w:t>0,095</w:t>
            </w:r>
          </w:p>
        </w:tc>
      </w:tr>
      <w:tr w:rsidR="00DA536B" w:rsidTr="00AB3A6C">
        <w:tblPrEx>
          <w:tblCellSpacing w:w="-8" w:type="nil"/>
        </w:tblPrEx>
        <w:trPr>
          <w:tblCellSpacing w:w="-8" w:type="nil"/>
          <w:jc w:val="center"/>
        </w:trPr>
        <w:tc>
          <w:tcPr>
            <w:tcW w:w="2682" w:type="pct"/>
            <w:vAlign w:val="center"/>
          </w:tcPr>
          <w:p w:rsid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Węglowodory alifatyczne</w:t>
            </w:r>
          </w:p>
        </w:tc>
        <w:tc>
          <w:tcPr>
            <w:tcW w:w="1160" w:type="pct"/>
          </w:tcPr>
          <w:p w:rsidR="00DA536B" w:rsidRP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A536B">
              <w:rPr>
                <w:rFonts w:ascii="Arial" w:hAnsi="Arial" w:cs="Arial"/>
                <w:sz w:val="20"/>
                <w:szCs w:val="20"/>
              </w:rPr>
              <w:t>0,016</w:t>
            </w:r>
          </w:p>
        </w:tc>
        <w:tc>
          <w:tcPr>
            <w:tcW w:w="1158" w:type="pct"/>
          </w:tcPr>
          <w:p w:rsidR="00DA536B" w:rsidRP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A536B">
              <w:rPr>
                <w:rFonts w:ascii="Arial" w:hAnsi="Arial" w:cs="Arial"/>
                <w:sz w:val="20"/>
                <w:szCs w:val="20"/>
              </w:rPr>
              <w:t>0,073</w:t>
            </w:r>
          </w:p>
        </w:tc>
      </w:tr>
      <w:tr w:rsidR="00DA536B" w:rsidTr="00AB3A6C">
        <w:tblPrEx>
          <w:tblCellSpacing w:w="-8" w:type="nil"/>
        </w:tblPrEx>
        <w:trPr>
          <w:tblCellSpacing w:w="-8" w:type="nil"/>
          <w:jc w:val="center"/>
        </w:trPr>
        <w:tc>
          <w:tcPr>
            <w:tcW w:w="2682" w:type="pct"/>
            <w:vAlign w:val="center"/>
          </w:tcPr>
          <w:p w:rsid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Węglowodory aromatyczne</w:t>
            </w:r>
          </w:p>
        </w:tc>
        <w:tc>
          <w:tcPr>
            <w:tcW w:w="1160" w:type="pct"/>
          </w:tcPr>
          <w:p w:rsidR="00DA536B" w:rsidRP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A536B">
              <w:rPr>
                <w:rFonts w:ascii="Arial" w:hAnsi="Arial" w:cs="Arial"/>
                <w:sz w:val="20"/>
                <w:szCs w:val="20"/>
              </w:rPr>
              <w:t>0,0052</w:t>
            </w:r>
          </w:p>
        </w:tc>
        <w:tc>
          <w:tcPr>
            <w:tcW w:w="1158" w:type="pct"/>
          </w:tcPr>
          <w:p w:rsidR="00DA536B" w:rsidRP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A536B">
              <w:rPr>
                <w:rFonts w:ascii="Arial" w:hAnsi="Arial" w:cs="Arial"/>
                <w:sz w:val="20"/>
                <w:szCs w:val="20"/>
              </w:rPr>
              <w:t>0,0236</w:t>
            </w:r>
          </w:p>
        </w:tc>
      </w:tr>
      <w:tr w:rsidR="00DA536B" w:rsidTr="00AB3A6C">
        <w:tblPrEx>
          <w:tblCellSpacing w:w="-8" w:type="nil"/>
        </w:tblPrEx>
        <w:trPr>
          <w:tblCellSpacing w:w="-8" w:type="nil"/>
          <w:jc w:val="center"/>
        </w:trPr>
        <w:tc>
          <w:tcPr>
            <w:tcW w:w="2682" w:type="pct"/>
            <w:vAlign w:val="center"/>
          </w:tcPr>
          <w:p w:rsid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Benzen</w:t>
            </w:r>
          </w:p>
        </w:tc>
        <w:tc>
          <w:tcPr>
            <w:tcW w:w="1160" w:type="pct"/>
          </w:tcPr>
          <w:p w:rsidR="00DA536B" w:rsidRP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A536B">
              <w:rPr>
                <w:rFonts w:ascii="Arial" w:hAnsi="Arial" w:cs="Arial"/>
                <w:sz w:val="20"/>
                <w:szCs w:val="20"/>
              </w:rPr>
              <w:t>0,00036</w:t>
            </w:r>
          </w:p>
        </w:tc>
        <w:tc>
          <w:tcPr>
            <w:tcW w:w="1158" w:type="pct"/>
          </w:tcPr>
          <w:p w:rsidR="00DA536B" w:rsidRP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A536B">
              <w:rPr>
                <w:rFonts w:ascii="Arial" w:hAnsi="Arial" w:cs="Arial"/>
                <w:sz w:val="20"/>
                <w:szCs w:val="20"/>
              </w:rPr>
              <w:t>0,00163</w:t>
            </w:r>
          </w:p>
        </w:tc>
      </w:tr>
    </w:tbl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Pr="00DF20E5" w:rsidRDefault="00DF20E5" w:rsidP="00DF20E5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/>
        </w:rPr>
      </w:pPr>
      <w:r w:rsidRPr="00DF20E5">
        <w:rPr>
          <w:rFonts w:ascii="Times New Roman" w:hAnsi="Times New Roman" w:cs="Times New Roman"/>
          <w:b/>
          <w:bCs/>
          <w:color w:val="000000"/>
          <w:sz w:val="24"/>
          <w:szCs w:val="24"/>
        </w:rPr>
        <w:t>Zestawienie</w:t>
      </w:r>
      <w:r w:rsidRPr="00DF20E5">
        <w:rPr>
          <w:rFonts w:ascii="Times New Roman" w:hAnsi="Times New Roman" w:cs="Times New Roman"/>
          <w:b/>
          <w:bCs/>
          <w:color w:val="000000"/>
          <w:sz w:val="24"/>
          <w:szCs w:val="24"/>
          <w:lang/>
        </w:rPr>
        <w:t xml:space="preserve"> emisji z wszystkich emitorów</w:t>
      </w:r>
    </w:p>
    <w:tbl>
      <w:tblPr>
        <w:tblW w:w="4986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000"/>
      </w:tblPr>
      <w:tblGrid>
        <w:gridCol w:w="718"/>
        <w:gridCol w:w="1131"/>
        <w:gridCol w:w="859"/>
        <w:gridCol w:w="1142"/>
        <w:gridCol w:w="1142"/>
        <w:gridCol w:w="1142"/>
        <w:gridCol w:w="1215"/>
        <w:gridCol w:w="1215"/>
        <w:gridCol w:w="1038"/>
        <w:gridCol w:w="1034"/>
      </w:tblGrid>
      <w:tr w:rsidR="00DF20E5" w:rsidTr="00DA536B">
        <w:trPr>
          <w:jc w:val="center"/>
        </w:trPr>
        <w:tc>
          <w:tcPr>
            <w:tcW w:w="337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Symbol</w:t>
            </w:r>
          </w:p>
        </w:tc>
        <w:tc>
          <w:tcPr>
            <w:tcW w:w="531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Nazwa emitora</w:t>
            </w:r>
          </w:p>
        </w:tc>
        <w:tc>
          <w:tcPr>
            <w:tcW w:w="404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Długość drogi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km</w:t>
            </w:r>
          </w:p>
        </w:tc>
        <w:tc>
          <w:tcPr>
            <w:tcW w:w="537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CO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Mg</w:t>
            </w:r>
          </w:p>
        </w:tc>
        <w:tc>
          <w:tcPr>
            <w:tcW w:w="537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NOx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Mg</w:t>
            </w:r>
          </w:p>
        </w:tc>
        <w:tc>
          <w:tcPr>
            <w:tcW w:w="537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Pył ogółem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Mg</w:t>
            </w:r>
          </w:p>
        </w:tc>
        <w:tc>
          <w:tcPr>
            <w:tcW w:w="571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Węglowodory alifatyczne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Mg</w:t>
            </w:r>
          </w:p>
        </w:tc>
        <w:tc>
          <w:tcPr>
            <w:tcW w:w="571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Węglowodory aromatyczne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Mg</w:t>
            </w:r>
          </w:p>
        </w:tc>
        <w:tc>
          <w:tcPr>
            <w:tcW w:w="488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Benzen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Mg</w:t>
            </w:r>
          </w:p>
        </w:tc>
        <w:tc>
          <w:tcPr>
            <w:tcW w:w="486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GWP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MgCO</w:t>
            </w:r>
            <w:r>
              <w:rPr>
                <w:rFonts w:ascii="Arial" w:hAnsi="Arial" w:cs="Arial"/>
                <w:color w:val="000000"/>
                <w:position w:val="-2"/>
                <w:sz w:val="10"/>
                <w:szCs w:val="10"/>
                <w:lang/>
              </w:rPr>
              <w:t>2</w:t>
            </w: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e</w:t>
            </w:r>
          </w:p>
        </w:tc>
      </w:tr>
      <w:tr w:rsidR="00DF20E5" w:rsidTr="00DA536B">
        <w:tblPrEx>
          <w:tblCellSpacing w:w="-8" w:type="nil"/>
        </w:tblPrEx>
        <w:trPr>
          <w:tblCellSpacing w:w="-8" w:type="nil"/>
          <w:jc w:val="center"/>
        </w:trPr>
        <w:tc>
          <w:tcPr>
            <w:tcW w:w="337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E-1</w:t>
            </w:r>
          </w:p>
        </w:tc>
        <w:tc>
          <w:tcPr>
            <w:tcW w:w="531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 xml:space="preserve">Odcinek nr 1 - Obwodnica Brzezin 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 xml:space="preserve">(DK72) – 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 xml:space="preserve">odc. Natolin - Teolin 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(ist. DK72)</w:t>
            </w:r>
          </w:p>
        </w:tc>
        <w:tc>
          <w:tcPr>
            <w:tcW w:w="404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0,4</w:t>
            </w:r>
          </w:p>
        </w:tc>
        <w:tc>
          <w:tcPr>
            <w:tcW w:w="537" w:type="pct"/>
            <w:vAlign w:val="center"/>
          </w:tcPr>
          <w:p w:rsidR="00DF20E5" w:rsidRDefault="00DA536B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1,032</w:t>
            </w:r>
          </w:p>
        </w:tc>
        <w:tc>
          <w:tcPr>
            <w:tcW w:w="537" w:type="pct"/>
            <w:vAlign w:val="center"/>
          </w:tcPr>
          <w:p w:rsidR="00DF20E5" w:rsidRPr="00DA536B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0,7</w:t>
            </w:r>
            <w:r w:rsidR="00DA536B">
              <w:rPr>
                <w:rFonts w:ascii="Arial" w:hAnsi="Arial" w:cs="Arial"/>
                <w:color w:val="000000"/>
                <w:sz w:val="16"/>
                <w:szCs w:val="16"/>
              </w:rPr>
              <w:t>56</w:t>
            </w:r>
          </w:p>
        </w:tc>
        <w:tc>
          <w:tcPr>
            <w:tcW w:w="537" w:type="pct"/>
            <w:vAlign w:val="center"/>
          </w:tcPr>
          <w:p w:rsidR="00DF20E5" w:rsidRPr="00DA536B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0,1</w:t>
            </w:r>
            <w:r w:rsidR="00DA536B">
              <w:rPr>
                <w:rFonts w:ascii="Arial" w:hAnsi="Arial" w:cs="Arial"/>
                <w:color w:val="000000"/>
                <w:sz w:val="16"/>
                <w:szCs w:val="16"/>
              </w:rPr>
              <w:t>155</w:t>
            </w:r>
          </w:p>
        </w:tc>
        <w:tc>
          <w:tcPr>
            <w:tcW w:w="571" w:type="pct"/>
            <w:vAlign w:val="center"/>
          </w:tcPr>
          <w:p w:rsidR="00DF20E5" w:rsidRPr="00DA536B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0,08</w:t>
            </w:r>
            <w:r w:rsidR="00DA536B">
              <w:rPr>
                <w:rFonts w:ascii="Arial" w:hAnsi="Arial" w:cs="Arial"/>
                <w:color w:val="000000"/>
                <w:sz w:val="16"/>
                <w:szCs w:val="16"/>
              </w:rPr>
              <w:t>9</w:t>
            </w:r>
          </w:p>
        </w:tc>
        <w:tc>
          <w:tcPr>
            <w:tcW w:w="571" w:type="pct"/>
            <w:vAlign w:val="center"/>
          </w:tcPr>
          <w:p w:rsidR="00DF20E5" w:rsidRPr="00DA536B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0,02</w:t>
            </w:r>
            <w:r w:rsidR="00DA536B">
              <w:rPr>
                <w:rFonts w:ascii="Arial" w:hAnsi="Arial" w:cs="Arial"/>
                <w:color w:val="000000"/>
                <w:sz w:val="16"/>
                <w:szCs w:val="16"/>
              </w:rPr>
              <w:t>881</w:t>
            </w:r>
          </w:p>
        </w:tc>
        <w:tc>
          <w:tcPr>
            <w:tcW w:w="488" w:type="pct"/>
            <w:vAlign w:val="center"/>
          </w:tcPr>
          <w:p w:rsidR="00DF20E5" w:rsidRPr="00DA536B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0,001</w:t>
            </w:r>
            <w:r w:rsidR="00DA536B">
              <w:rPr>
                <w:rFonts w:ascii="Arial" w:hAnsi="Arial" w:cs="Arial"/>
                <w:color w:val="000000"/>
                <w:sz w:val="16"/>
                <w:szCs w:val="16"/>
              </w:rPr>
              <w:t>989</w:t>
            </w:r>
          </w:p>
        </w:tc>
        <w:tc>
          <w:tcPr>
            <w:tcW w:w="486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5</w:t>
            </w:r>
            <w:r w:rsidR="00DA536B">
              <w:rPr>
                <w:rFonts w:ascii="Arial" w:hAnsi="Arial" w:cs="Arial"/>
                <w:color w:val="000000"/>
                <w:sz w:val="16"/>
                <w:szCs w:val="16"/>
              </w:rPr>
              <w:t>8</w:t>
            </w: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5</w:t>
            </w:r>
          </w:p>
        </w:tc>
      </w:tr>
      <w:tr w:rsidR="00DA536B" w:rsidTr="00DA536B">
        <w:tblPrEx>
          <w:tblCellSpacing w:w="-8" w:type="nil"/>
        </w:tblPrEx>
        <w:trPr>
          <w:tblCellSpacing w:w="-8" w:type="nil"/>
          <w:jc w:val="center"/>
        </w:trPr>
        <w:tc>
          <w:tcPr>
            <w:tcW w:w="1272" w:type="pct"/>
            <w:gridSpan w:val="3"/>
            <w:vAlign w:val="center"/>
          </w:tcPr>
          <w:p w:rsid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  <w:lang/>
              </w:rPr>
            </w:pPr>
          </w:p>
          <w:p w:rsid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Suma</w:t>
            </w:r>
          </w:p>
        </w:tc>
        <w:tc>
          <w:tcPr>
            <w:tcW w:w="537" w:type="pct"/>
            <w:vAlign w:val="center"/>
          </w:tcPr>
          <w:p w:rsid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1,032</w:t>
            </w:r>
          </w:p>
        </w:tc>
        <w:tc>
          <w:tcPr>
            <w:tcW w:w="537" w:type="pct"/>
            <w:vAlign w:val="center"/>
          </w:tcPr>
          <w:p w:rsid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0,7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56</w:t>
            </w:r>
          </w:p>
        </w:tc>
        <w:tc>
          <w:tcPr>
            <w:tcW w:w="537" w:type="pct"/>
            <w:vAlign w:val="center"/>
          </w:tcPr>
          <w:p w:rsid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0,1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155</w:t>
            </w:r>
          </w:p>
        </w:tc>
        <w:tc>
          <w:tcPr>
            <w:tcW w:w="571" w:type="pct"/>
            <w:vAlign w:val="center"/>
          </w:tcPr>
          <w:p w:rsid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0,08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9</w:t>
            </w:r>
          </w:p>
        </w:tc>
        <w:tc>
          <w:tcPr>
            <w:tcW w:w="571" w:type="pct"/>
            <w:vAlign w:val="center"/>
          </w:tcPr>
          <w:p w:rsid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0,02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881</w:t>
            </w:r>
          </w:p>
        </w:tc>
        <w:tc>
          <w:tcPr>
            <w:tcW w:w="488" w:type="pct"/>
            <w:vAlign w:val="center"/>
          </w:tcPr>
          <w:p w:rsid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0,001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989</w:t>
            </w:r>
          </w:p>
        </w:tc>
        <w:tc>
          <w:tcPr>
            <w:tcW w:w="486" w:type="pct"/>
            <w:vAlign w:val="center"/>
          </w:tcPr>
          <w:p w:rsid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5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8</w:t>
            </w: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5</w:t>
            </w:r>
          </w:p>
        </w:tc>
      </w:tr>
    </w:tbl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autoSpaceDE w:val="0"/>
        <w:autoSpaceDN w:val="0"/>
        <w:adjustRightInd w:val="0"/>
        <w:spacing w:after="0" w:line="312" w:lineRule="auto"/>
        <w:jc w:val="center"/>
        <w:rPr>
          <w:rFonts w:ascii="Arial" w:hAnsi="Arial" w:cs="Arial"/>
          <w:color w:val="000000"/>
          <w:sz w:val="16"/>
          <w:szCs w:val="16"/>
        </w:rPr>
      </w:pPr>
      <w:r w:rsidRPr="00DF20E5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Parametry emitorów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i wielkość emisji</w:t>
      </w:r>
    </w:p>
    <w:tbl>
      <w:tblPr>
        <w:tblW w:w="10632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567"/>
        <w:gridCol w:w="1134"/>
        <w:gridCol w:w="851"/>
        <w:gridCol w:w="709"/>
        <w:gridCol w:w="708"/>
        <w:gridCol w:w="567"/>
        <w:gridCol w:w="496"/>
        <w:gridCol w:w="497"/>
        <w:gridCol w:w="1984"/>
        <w:gridCol w:w="1039"/>
        <w:gridCol w:w="1040"/>
        <w:gridCol w:w="1040"/>
      </w:tblGrid>
      <w:tr w:rsidR="00DF20E5" w:rsidTr="00DF20E5">
        <w:trPr>
          <w:tblHeader/>
        </w:trPr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Symbol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Nazwa 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emitora</w:t>
            </w:r>
          </w:p>
        </w:tc>
        <w:tc>
          <w:tcPr>
            <w:tcW w:w="851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Wysokość</w:t>
            </w:r>
          </w:p>
        </w:tc>
        <w:tc>
          <w:tcPr>
            <w:tcW w:w="709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Przekrój</w:t>
            </w:r>
          </w:p>
        </w:tc>
        <w:tc>
          <w:tcPr>
            <w:tcW w:w="708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Prędkość gazów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Temp. gazów</w:t>
            </w:r>
          </w:p>
        </w:tc>
        <w:tc>
          <w:tcPr>
            <w:tcW w:w="496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Xe</w:t>
            </w:r>
          </w:p>
        </w:tc>
        <w:tc>
          <w:tcPr>
            <w:tcW w:w="497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Ye</w:t>
            </w:r>
          </w:p>
        </w:tc>
        <w:tc>
          <w:tcPr>
            <w:tcW w:w="1984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Nazwa zanieczyszczenia</w:t>
            </w:r>
          </w:p>
        </w:tc>
        <w:tc>
          <w:tcPr>
            <w:tcW w:w="1039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Emisja maks.</w:t>
            </w:r>
          </w:p>
        </w:tc>
        <w:tc>
          <w:tcPr>
            <w:tcW w:w="104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Emisja roczna</w:t>
            </w:r>
          </w:p>
        </w:tc>
        <w:tc>
          <w:tcPr>
            <w:tcW w:w="1040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Emisja średnioroczna</w:t>
            </w:r>
          </w:p>
        </w:tc>
      </w:tr>
      <w:tr w:rsidR="00DF20E5" w:rsidTr="00DF20E5">
        <w:trPr>
          <w:tblHeader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m/s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K</w:t>
            </w:r>
          </w:p>
        </w:tc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49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kg/h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Mg/rok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kg/h</w:t>
            </w:r>
          </w:p>
        </w:tc>
      </w:tr>
      <w:tr w:rsidR="00DA536B" w:rsidTr="00DF20E5">
        <w:tc>
          <w:tcPr>
            <w:tcW w:w="567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</w:tcPr>
          <w:p w:rsid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E-1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:rsid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Odcinek nr 1 - Obwodnica Brzezin</w:t>
            </w:r>
          </w:p>
          <w:p w:rsid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(DK72) –</w:t>
            </w:r>
          </w:p>
          <w:p w:rsid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odc. Natolin –</w:t>
            </w:r>
          </w:p>
          <w:p w:rsid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Teolin (ist. DK72)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0,5  L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dł.400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473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49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tlenek węgla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0,2545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1,032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0,1178</w:t>
            </w:r>
          </w:p>
        </w:tc>
      </w:tr>
      <w:tr w:rsidR="00DA536B" w:rsidTr="00DF20E5">
        <w:tc>
          <w:tcPr>
            <w:tcW w:w="567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</w:tcPr>
          <w:p w:rsid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nil"/>
            </w:tcBorders>
          </w:tcPr>
          <w:p w:rsid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A536B" w:rsidRDefault="00DA536B" w:rsidP="00DA536B">
            <w:pPr>
              <w:tabs>
                <w:tab w:val="decimal" w:pos="651"/>
                <w:tab w:val="decimal" w:pos="70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A536B" w:rsidRDefault="00DA536B" w:rsidP="00DA536B">
            <w:pPr>
              <w:tabs>
                <w:tab w:val="decimal" w:pos="788"/>
                <w:tab w:val="decimal" w:pos="84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A536B" w:rsidRDefault="00DA536B" w:rsidP="00DA536B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A536B" w:rsidRDefault="00DA536B" w:rsidP="00DA536B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A536B" w:rsidRDefault="00DA536B" w:rsidP="00DA536B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A536B" w:rsidRDefault="00DA536B" w:rsidP="00DA536B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tlenki azotu jako NO2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0,1861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0,756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0,0863</w:t>
            </w:r>
          </w:p>
        </w:tc>
      </w:tr>
      <w:tr w:rsidR="00DA536B" w:rsidTr="00DF20E5">
        <w:tc>
          <w:tcPr>
            <w:tcW w:w="567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</w:tcPr>
          <w:p w:rsid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nil"/>
            </w:tcBorders>
          </w:tcPr>
          <w:p w:rsid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A536B" w:rsidRDefault="00DA536B" w:rsidP="00DA536B">
            <w:pPr>
              <w:tabs>
                <w:tab w:val="decimal" w:pos="651"/>
                <w:tab w:val="decimal" w:pos="70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A536B" w:rsidRDefault="00DA536B" w:rsidP="00DA536B">
            <w:pPr>
              <w:tabs>
                <w:tab w:val="decimal" w:pos="788"/>
                <w:tab w:val="decimal" w:pos="84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A536B" w:rsidRDefault="00DA536B" w:rsidP="00DA536B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A536B" w:rsidRDefault="00DA536B" w:rsidP="00DA536B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A536B" w:rsidRDefault="00DA536B" w:rsidP="00DA536B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A536B" w:rsidRDefault="00DA536B" w:rsidP="00DA536B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pył ogółem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0,02848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0,1155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0,01318</w:t>
            </w:r>
          </w:p>
        </w:tc>
      </w:tr>
      <w:tr w:rsidR="00DA536B" w:rsidTr="00DF20E5">
        <w:tc>
          <w:tcPr>
            <w:tcW w:w="567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</w:tcPr>
          <w:p w:rsid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nil"/>
            </w:tcBorders>
          </w:tcPr>
          <w:p w:rsid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A536B" w:rsidRDefault="00DA536B" w:rsidP="00DA536B">
            <w:pPr>
              <w:tabs>
                <w:tab w:val="decimal" w:pos="651"/>
                <w:tab w:val="decimal" w:pos="70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A536B" w:rsidRDefault="00DA536B" w:rsidP="00DA536B">
            <w:pPr>
              <w:tabs>
                <w:tab w:val="decimal" w:pos="788"/>
                <w:tab w:val="decimal" w:pos="84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A536B" w:rsidRDefault="00DA536B" w:rsidP="00DA536B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A536B" w:rsidRDefault="00DA536B" w:rsidP="00DA536B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A536B" w:rsidRDefault="00DA536B" w:rsidP="00DA536B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A536B" w:rsidRDefault="00DA536B" w:rsidP="00DA536B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-w tym pył do 2,5 µm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0,01118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0,0453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0,00517</w:t>
            </w:r>
          </w:p>
        </w:tc>
      </w:tr>
      <w:tr w:rsidR="00DA536B" w:rsidTr="00DF20E5">
        <w:tc>
          <w:tcPr>
            <w:tcW w:w="567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</w:tcPr>
          <w:p w:rsid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nil"/>
            </w:tcBorders>
          </w:tcPr>
          <w:p w:rsid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A536B" w:rsidRDefault="00DA536B" w:rsidP="00DA536B">
            <w:pPr>
              <w:tabs>
                <w:tab w:val="decimal" w:pos="651"/>
                <w:tab w:val="decimal" w:pos="70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A536B" w:rsidRDefault="00DA536B" w:rsidP="00DA536B">
            <w:pPr>
              <w:tabs>
                <w:tab w:val="decimal" w:pos="788"/>
                <w:tab w:val="decimal" w:pos="84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A536B" w:rsidRDefault="00DA536B" w:rsidP="00DA536B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A536B" w:rsidRDefault="00DA536B" w:rsidP="00DA536B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A536B" w:rsidRDefault="00DA536B" w:rsidP="00DA536B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A536B" w:rsidRDefault="00DA536B" w:rsidP="00DA536B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-w tym pył do 10 µm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0,02848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0,1155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0,01318</w:t>
            </w:r>
          </w:p>
        </w:tc>
      </w:tr>
      <w:tr w:rsidR="00DA536B" w:rsidTr="00DF20E5">
        <w:tc>
          <w:tcPr>
            <w:tcW w:w="567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</w:tcPr>
          <w:p w:rsid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nil"/>
            </w:tcBorders>
          </w:tcPr>
          <w:p w:rsid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A536B" w:rsidRDefault="00DA536B" w:rsidP="00DA536B">
            <w:pPr>
              <w:tabs>
                <w:tab w:val="decimal" w:pos="651"/>
                <w:tab w:val="decimal" w:pos="70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A536B" w:rsidRDefault="00DA536B" w:rsidP="00DA536B">
            <w:pPr>
              <w:tabs>
                <w:tab w:val="decimal" w:pos="788"/>
                <w:tab w:val="decimal" w:pos="84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A536B" w:rsidRDefault="00DA536B" w:rsidP="00DA536B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A536B" w:rsidRDefault="00DA536B" w:rsidP="00DA536B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A536B" w:rsidRDefault="00DA536B" w:rsidP="00DA536B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A536B" w:rsidRDefault="00DA536B" w:rsidP="00DA536B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węglowodory alifatyczne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0,02192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0,089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0,01016</w:t>
            </w:r>
          </w:p>
        </w:tc>
      </w:tr>
      <w:tr w:rsidR="00DA536B" w:rsidTr="00DF20E5">
        <w:tc>
          <w:tcPr>
            <w:tcW w:w="567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</w:tcPr>
          <w:p w:rsid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nil"/>
            </w:tcBorders>
          </w:tcPr>
          <w:p w:rsid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A536B" w:rsidRDefault="00DA536B" w:rsidP="00DA536B">
            <w:pPr>
              <w:tabs>
                <w:tab w:val="decimal" w:pos="651"/>
                <w:tab w:val="decimal" w:pos="70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A536B" w:rsidRDefault="00DA536B" w:rsidP="00DA536B">
            <w:pPr>
              <w:tabs>
                <w:tab w:val="decimal" w:pos="788"/>
                <w:tab w:val="decimal" w:pos="84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A536B" w:rsidRDefault="00DA536B" w:rsidP="00DA536B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A536B" w:rsidRDefault="00DA536B" w:rsidP="00DA536B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A536B" w:rsidRDefault="00DA536B" w:rsidP="00DA536B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A536B" w:rsidRDefault="00DA536B" w:rsidP="00DA536B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węglowodory aromatyczne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0,0071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0,02881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0,00329</w:t>
            </w:r>
          </w:p>
        </w:tc>
      </w:tr>
      <w:tr w:rsidR="00DA536B" w:rsidTr="00DF20E5"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:rsid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:rsid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DA536B" w:rsidRDefault="00DA536B" w:rsidP="00DA536B">
            <w:pPr>
              <w:tabs>
                <w:tab w:val="decimal" w:pos="651"/>
                <w:tab w:val="decimal" w:pos="70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DA536B" w:rsidRDefault="00DA536B" w:rsidP="00DA536B">
            <w:pPr>
              <w:tabs>
                <w:tab w:val="decimal" w:pos="788"/>
                <w:tab w:val="decimal" w:pos="84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DA536B" w:rsidRDefault="00DA536B" w:rsidP="00DA536B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DA536B" w:rsidRDefault="00DA536B" w:rsidP="00DA536B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6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DA536B" w:rsidRDefault="00DA536B" w:rsidP="00DA536B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7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DA536B" w:rsidRDefault="00DA536B" w:rsidP="00DA536B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benzen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0,00049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0,001989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0,0002271</w:t>
            </w:r>
          </w:p>
        </w:tc>
      </w:tr>
    </w:tbl>
    <w:p w:rsidR="00DF20E5" w:rsidRDefault="00DF20E5" w:rsidP="00DF20E5">
      <w:pPr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color w:val="000000"/>
          <w:sz w:val="16"/>
          <w:szCs w:val="16"/>
        </w:rPr>
      </w:pPr>
      <w:r>
        <w:rPr>
          <w:rFonts w:ascii="Times New Roman" w:hAnsi="Times New Roman" w:cs="Times New Roman"/>
          <w:color w:val="000000"/>
          <w:sz w:val="16"/>
          <w:szCs w:val="16"/>
        </w:rPr>
        <w:t>Legenda: P -powierzchniowy, L -liniowy, Z -zadaszony B -wylot boczny</w:t>
      </w:r>
    </w:p>
    <w:p w:rsidR="00DF20E5" w:rsidRP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</w:rPr>
      </w:pPr>
    </w:p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Pr="00DF20E5" w:rsidRDefault="00DF20E5" w:rsidP="00DF20E5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DF20E5">
        <w:rPr>
          <w:rFonts w:ascii="Times New Roman" w:hAnsi="Times New Roman" w:cs="Times New Roman"/>
          <w:b/>
          <w:bCs/>
          <w:color w:val="000000"/>
          <w:sz w:val="24"/>
          <w:szCs w:val="24"/>
        </w:rPr>
        <w:lastRenderedPageBreak/>
        <w:t>Wielkość emisji w okresach</w:t>
      </w:r>
    </w:p>
    <w:tbl>
      <w:tblPr>
        <w:tblW w:w="9077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660"/>
        <w:gridCol w:w="2175"/>
        <w:gridCol w:w="660"/>
        <w:gridCol w:w="2180"/>
        <w:gridCol w:w="1134"/>
        <w:gridCol w:w="1134"/>
        <w:gridCol w:w="1134"/>
      </w:tblGrid>
      <w:tr w:rsidR="00DF20E5" w:rsidTr="00DF20E5">
        <w:trPr>
          <w:tblHeader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Symbol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Nazwa emitora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Numer okresu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Nazwa zanieczyszczenia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Emisja 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maks.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Emisja łączna w okresie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Emisja 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średnia</w:t>
            </w:r>
          </w:p>
        </w:tc>
      </w:tr>
      <w:tr w:rsidR="00DF20E5" w:rsidTr="00DF20E5">
        <w:trPr>
          <w:tblHeader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kg/h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Mg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kg/h</w:t>
            </w:r>
          </w:p>
        </w:tc>
      </w:tr>
      <w:tr w:rsidR="00DA536B" w:rsidTr="00DF20E5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E-1</w:t>
            </w:r>
          </w:p>
        </w:tc>
        <w:tc>
          <w:tcPr>
            <w:tcW w:w="217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Odcinek nr 1 –</w:t>
            </w:r>
          </w:p>
          <w:p w:rsid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Obwodnica Brzezin (DK72) - odc. Natolin –</w:t>
            </w:r>
          </w:p>
          <w:p w:rsid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Teolin (ist. DK72)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tlenek węgla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0,2545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0,1857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0,2544 </w:t>
            </w:r>
          </w:p>
        </w:tc>
      </w:tr>
      <w:tr w:rsidR="00DA536B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tlenki azotu jako NO2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0,1861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0,1361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0,1864 </w:t>
            </w:r>
          </w:p>
        </w:tc>
      </w:tr>
      <w:tr w:rsidR="00DA536B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pył ogółem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0,02848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0,02079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0,02847 </w:t>
            </w:r>
          </w:p>
        </w:tc>
      </w:tr>
      <w:tr w:rsidR="00DA536B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- w tym pył do 2,5 µm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0,01118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0,00816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0,01117 </w:t>
            </w:r>
          </w:p>
        </w:tc>
      </w:tr>
      <w:tr w:rsidR="00DA536B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- w tym pył do 10 µm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0,02848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0,02079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0,02847 </w:t>
            </w:r>
          </w:p>
        </w:tc>
      </w:tr>
      <w:tr w:rsidR="00DA536B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węglowodory alifatyczne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0,02192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0,01602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0,02194 </w:t>
            </w:r>
          </w:p>
        </w:tc>
      </w:tr>
      <w:tr w:rsidR="00DA536B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węglowodory aromatyczne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0,0071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0,00518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0,0071 </w:t>
            </w:r>
          </w:p>
        </w:tc>
      </w:tr>
      <w:tr w:rsidR="00DA536B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benzen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0,00049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0,000358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0,00049 </w:t>
            </w:r>
          </w:p>
        </w:tc>
      </w:tr>
      <w:tr w:rsidR="00DA536B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tlenek węgla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0,1054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0,846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0,1054 </w:t>
            </w:r>
          </w:p>
        </w:tc>
      </w:tr>
      <w:tr w:rsidR="00DA536B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tlenki azotu jako NO2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0,0771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0,62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0,0772 </w:t>
            </w:r>
          </w:p>
        </w:tc>
      </w:tr>
      <w:tr w:rsidR="00DA536B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pył ogółem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0,01181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0,0947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0,01179 </w:t>
            </w:r>
          </w:p>
        </w:tc>
      </w:tr>
      <w:tr w:rsidR="00DA536B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- w tym pył do 2,5 µm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0,00463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0,0372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0,00463 </w:t>
            </w:r>
          </w:p>
        </w:tc>
      </w:tr>
      <w:tr w:rsidR="00DA536B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- w tym pył do 10 µm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0,01181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0,0947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0,01179 </w:t>
            </w:r>
          </w:p>
        </w:tc>
      </w:tr>
      <w:tr w:rsidR="00DA536B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węglowodory alifatyczne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0,00909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0,073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0,00909 </w:t>
            </w:r>
          </w:p>
        </w:tc>
      </w:tr>
      <w:tr w:rsidR="00DA536B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węglowodory aromatyczne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0,002941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0,02363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0,002942 </w:t>
            </w:r>
          </w:p>
        </w:tc>
      </w:tr>
      <w:tr w:rsidR="00DA536B" w:rsidTr="00DF20E5"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benzen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0,000203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0,001631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0,0002031 </w:t>
            </w:r>
          </w:p>
        </w:tc>
      </w:tr>
    </w:tbl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8F79CF" w:rsidRPr="008F79CF" w:rsidRDefault="008F79CF" w:rsidP="008F79CF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8F79CF">
        <w:rPr>
          <w:rFonts w:ascii="Times New Roman" w:hAnsi="Times New Roman" w:cs="Times New Roman"/>
          <w:b/>
          <w:bCs/>
          <w:color w:val="000000"/>
          <w:sz w:val="24"/>
          <w:szCs w:val="24"/>
        </w:rPr>
        <w:t>Współrzędne emitorów liniowych</w:t>
      </w:r>
    </w:p>
    <w:p w:rsidR="008F79CF" w:rsidRDefault="008F79CF" w:rsidP="008F79CF">
      <w:pPr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p w:rsidR="008F79CF" w:rsidRDefault="008F79CF" w:rsidP="008F79CF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Emitor liniowy: E-1 Odcinek nr 1 - Obwodnica Brzezin (DK72) - odc. Natolin - Teolin (ist. DK72)    metodyka modelowania: CALINE3</w:t>
      </w:r>
    </w:p>
    <w:tbl>
      <w:tblPr>
        <w:tblW w:w="9660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705"/>
        <w:gridCol w:w="675"/>
        <w:gridCol w:w="1035"/>
        <w:gridCol w:w="1035"/>
        <w:gridCol w:w="1035"/>
        <w:gridCol w:w="1035"/>
        <w:gridCol w:w="1035"/>
        <w:gridCol w:w="1035"/>
        <w:gridCol w:w="1035"/>
        <w:gridCol w:w="1035"/>
      </w:tblGrid>
      <w:tr w:rsidR="008F79CF" w:rsidTr="008F79CF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Nr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Typ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X1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Y1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X2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Y2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Długość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Wysokość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Szerokość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Natęż.</w:t>
            </w:r>
          </w:p>
        </w:tc>
      </w:tr>
      <w:tr w:rsidR="008F79CF" w:rsidTr="008F79CF">
        <w:tc>
          <w:tcPr>
            <w:tcW w:w="70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odcinka</w:t>
            </w:r>
          </w:p>
        </w:tc>
        <w:tc>
          <w:tcPr>
            <w:tcW w:w="6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odcin-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odcinka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odcinka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mieszania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ruchu</w:t>
            </w:r>
          </w:p>
        </w:tc>
      </w:tr>
      <w:tr w:rsidR="008F79CF" w:rsidTr="008F79CF">
        <w:tc>
          <w:tcPr>
            <w:tcW w:w="70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ka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poj./h</w:t>
            </w:r>
          </w:p>
        </w:tc>
      </w:tr>
      <w:tr w:rsidR="008F79CF" w:rsidTr="008F79CF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AJ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400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400,0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0,5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  <w:r w:rsidR="00DA536B">
              <w:rPr>
                <w:rFonts w:ascii="Arial" w:hAnsi="Arial" w:cs="Arial"/>
                <w:color w:val="000000"/>
                <w:sz w:val="16"/>
                <w:szCs w:val="16"/>
              </w:rPr>
              <w:t>714</w:t>
            </w:r>
          </w:p>
        </w:tc>
      </w:tr>
      <w:tr w:rsidR="008F79CF" w:rsidTr="008F79CF">
        <w:tc>
          <w:tcPr>
            <w:tcW w:w="70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F79CF" w:rsidRDefault="00DA536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710</w:t>
            </w:r>
          </w:p>
        </w:tc>
      </w:tr>
      <w:tr w:rsidR="008F79CF" w:rsidTr="008F79CF">
        <w:tc>
          <w:tcPr>
            <w:tcW w:w="7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</w:tbl>
    <w:p w:rsidR="008F79CF" w:rsidRDefault="008F79CF" w:rsidP="008F79CF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000000"/>
          <w:sz w:val="16"/>
          <w:szCs w:val="16"/>
        </w:rPr>
        <w:t>Długość emitora = 400 m.  wysokość mieszania  = 1000 m.</w:t>
      </w:r>
    </w:p>
    <w:p w:rsidR="008F79CF" w:rsidRDefault="008F79CF" w:rsidP="008F79CF">
      <w:pPr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p w:rsidR="008F79CF" w:rsidRPr="008F79CF" w:rsidRDefault="008F79CF" w:rsidP="008F79CF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8F79CF">
        <w:rPr>
          <w:rFonts w:ascii="Times New Roman" w:hAnsi="Times New Roman" w:cs="Times New Roman"/>
          <w:b/>
          <w:bCs/>
          <w:color w:val="000000"/>
          <w:sz w:val="24"/>
          <w:szCs w:val="24"/>
        </w:rPr>
        <w:t>Dane meteorologiczne</w:t>
      </w:r>
    </w:p>
    <w:p w:rsidR="008F79CF" w:rsidRDefault="008F79CF" w:rsidP="008F79CF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8F79CF" w:rsidRDefault="008F79CF" w:rsidP="008F79CF">
      <w:pPr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Róża wiatrów  ze stacji meteorologicznej: Lódź Lublinek, wysokość anemometru  14   m.      </w:t>
      </w:r>
    </w:p>
    <w:tbl>
      <w:tblPr>
        <w:tblW w:w="6861" w:type="dxa"/>
        <w:tblInd w:w="-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2268"/>
        <w:gridCol w:w="1531"/>
        <w:gridCol w:w="1531"/>
        <w:gridCol w:w="1531"/>
      </w:tblGrid>
      <w:tr w:rsidR="008F79CF" w:rsidTr="008F79CF">
        <w:tc>
          <w:tcPr>
            <w:tcW w:w="2268" w:type="dxa"/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Parametr</w:t>
            </w:r>
          </w:p>
        </w:tc>
        <w:tc>
          <w:tcPr>
            <w:tcW w:w="1531" w:type="dxa"/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Sezon roczny</w:t>
            </w:r>
          </w:p>
        </w:tc>
        <w:tc>
          <w:tcPr>
            <w:tcW w:w="1531" w:type="dxa"/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Sezon grzewczy</w:t>
            </w:r>
          </w:p>
        </w:tc>
        <w:tc>
          <w:tcPr>
            <w:tcW w:w="1531" w:type="dxa"/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Sezon letni</w:t>
            </w:r>
          </w:p>
        </w:tc>
      </w:tr>
      <w:tr w:rsidR="008F79CF" w:rsidTr="008F79CF">
        <w:tc>
          <w:tcPr>
            <w:tcW w:w="2268" w:type="dxa"/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Temperatura [K]</w:t>
            </w:r>
          </w:p>
        </w:tc>
        <w:tc>
          <w:tcPr>
            <w:tcW w:w="1531" w:type="dxa"/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280,8</w:t>
            </w:r>
          </w:p>
        </w:tc>
        <w:tc>
          <w:tcPr>
            <w:tcW w:w="1531" w:type="dxa"/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274,7</w:t>
            </w:r>
          </w:p>
        </w:tc>
        <w:tc>
          <w:tcPr>
            <w:tcW w:w="1531" w:type="dxa"/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286,9</w:t>
            </w:r>
          </w:p>
        </w:tc>
      </w:tr>
    </w:tbl>
    <w:p w:rsidR="008F79CF" w:rsidRDefault="008F79CF" w:rsidP="008F79CF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18"/>
          <w:szCs w:val="18"/>
        </w:rPr>
      </w:pPr>
    </w:p>
    <w:p w:rsidR="008F79CF" w:rsidRDefault="008F79CF" w:rsidP="008F79CF">
      <w:pPr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Aerodynamiczna szorstkość terenu: 0,4 m.</w:t>
      </w:r>
    </w:p>
    <w:p w:rsidR="008F79CF" w:rsidRDefault="008F79CF" w:rsidP="008F79CF">
      <w:pPr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Sieć obliczeniowa:</w:t>
      </w:r>
    </w:p>
    <w:p w:rsidR="008F79CF" w:rsidRDefault="008F79CF" w:rsidP="008F79CF">
      <w:pPr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X od 200 do 200 m, skok 1 m, Y od 0 do 100 m,  skok 1 m.</w:t>
      </w:r>
    </w:p>
    <w:p w:rsidR="008F79CF" w:rsidRDefault="008F79CF" w:rsidP="008F79CF">
      <w:pPr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Okresy obliczeniowe</w:t>
      </w:r>
    </w:p>
    <w:tbl>
      <w:tblPr>
        <w:tblW w:w="6150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750"/>
        <w:gridCol w:w="1800"/>
        <w:gridCol w:w="1800"/>
        <w:gridCol w:w="1800"/>
      </w:tblGrid>
      <w:tr w:rsidR="008F79CF" w:rsidTr="008F79CF">
        <w:trPr>
          <w:tblHeader/>
        </w:trPr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Nr okresu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Róża wiatrów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Ułamek udziału okresu w roku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Czas trwania,   godzin</w:t>
            </w:r>
          </w:p>
        </w:tc>
      </w:tr>
      <w:tr w:rsidR="008F79CF" w:rsidTr="008F79CF"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ind w:left="57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roczna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ind w:left="227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0,083333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730</w:t>
            </w:r>
          </w:p>
        </w:tc>
      </w:tr>
      <w:tr w:rsidR="008F79CF" w:rsidTr="008F79CF">
        <w:tc>
          <w:tcPr>
            <w:tcW w:w="7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ind w:left="57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roczna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ind w:left="227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0,916667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8030</w:t>
            </w:r>
          </w:p>
        </w:tc>
      </w:tr>
    </w:tbl>
    <w:p w:rsidR="008F79CF" w:rsidRDefault="008F79CF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8F79CF" w:rsidRDefault="008F79CF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8F79CF" w:rsidRDefault="008F79CF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8F79CF" w:rsidRPr="008F79CF" w:rsidRDefault="008F79CF" w:rsidP="008F79CF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8F79CF">
        <w:rPr>
          <w:rFonts w:ascii="Times New Roman" w:hAnsi="Times New Roman" w:cs="Times New Roman"/>
          <w:b/>
          <w:bCs/>
          <w:color w:val="000000"/>
          <w:sz w:val="24"/>
          <w:szCs w:val="24"/>
        </w:rPr>
        <w:t>Zestawienie maksymalnych wartości stężeń w sieci receptorów</w:t>
      </w:r>
    </w:p>
    <w:tbl>
      <w:tblPr>
        <w:tblW w:w="5000" w:type="pct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2131"/>
        <w:gridCol w:w="766"/>
        <w:gridCol w:w="768"/>
        <w:gridCol w:w="768"/>
        <w:gridCol w:w="922"/>
        <w:gridCol w:w="922"/>
        <w:gridCol w:w="831"/>
        <w:gridCol w:w="831"/>
        <w:gridCol w:w="831"/>
        <w:gridCol w:w="922"/>
        <w:gridCol w:w="924"/>
      </w:tblGrid>
      <w:tr w:rsidR="008F79CF" w:rsidTr="005F6532"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Nazwa zanieczyszczenia</w:t>
            </w:r>
          </w:p>
        </w:tc>
        <w:tc>
          <w:tcPr>
            <w:tcW w:w="4146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Maksym. częstość przekroczeń D1, %</w:t>
            </w:r>
          </w:p>
        </w:tc>
        <w:tc>
          <w:tcPr>
            <w:tcW w:w="4339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Maksymalne stężenie średnioroczne, µg/m</w:t>
            </w:r>
            <w:r>
              <w:rPr>
                <w:rFonts w:ascii="Arial" w:hAnsi="Arial" w:cs="Arial"/>
                <w:color w:val="000000"/>
                <w:sz w:val="16"/>
                <w:szCs w:val="16"/>
                <w:vertAlign w:val="superscript"/>
              </w:rPr>
              <w:t>3</w:t>
            </w:r>
          </w:p>
        </w:tc>
      </w:tr>
      <w:tr w:rsidR="008F79CF" w:rsidTr="005F6532">
        <w:tc>
          <w:tcPr>
            <w:tcW w:w="213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X, m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Y, m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Z, m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Obliczona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Dopuszcz.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X, m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Y, m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Z, m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Obliczone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Da - R</w:t>
            </w:r>
          </w:p>
        </w:tc>
      </w:tr>
      <w:tr w:rsidR="005F6532" w:rsidTr="005F6532"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5F6532" w:rsidRDefault="005F6532" w:rsidP="00FF4A3C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tlenek węgla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5F6532" w:rsidRDefault="005F6532" w:rsidP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5F6532" w:rsidRDefault="005F6532" w:rsidP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5F6532" w:rsidRDefault="005F6532" w:rsidP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5F6532" w:rsidRDefault="005F6532" w:rsidP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5F6532" w:rsidRDefault="005F6532" w:rsidP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5F6532" w:rsidRDefault="005F6532" w:rsidP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5F6532" w:rsidRDefault="005F6532" w:rsidP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5F6532" w:rsidRDefault="005F6532" w:rsidP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5F6532" w:rsidRDefault="005F6532" w:rsidP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12,019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F6532" w:rsidRDefault="005F6532" w:rsidP="00AC6EE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5F6532" w:rsidTr="005F6532">
        <w:tc>
          <w:tcPr>
            <w:tcW w:w="213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F6532" w:rsidRDefault="005F6532" w:rsidP="00FF4A3C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tlenki azotu jako NO2</w:t>
            </w:r>
          </w:p>
        </w:tc>
        <w:tc>
          <w:tcPr>
            <w:tcW w:w="76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5F6532" w:rsidRDefault="005F6532" w:rsidP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5F6532" w:rsidRDefault="005F6532" w:rsidP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5F6532" w:rsidRDefault="005F6532" w:rsidP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5F6532" w:rsidRDefault="005F6532" w:rsidP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5F6532" w:rsidRDefault="005F6532" w:rsidP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5F6532" w:rsidRDefault="005F6532" w:rsidP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5F6532" w:rsidRDefault="005F6532" w:rsidP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5F6532" w:rsidRDefault="005F6532" w:rsidP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5F6532" w:rsidRDefault="005F6532" w:rsidP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8,805</w:t>
            </w:r>
          </w:p>
        </w:tc>
        <w:tc>
          <w:tcPr>
            <w:tcW w:w="9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F6532" w:rsidRDefault="005F6532" w:rsidP="00AC6EE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28</w:t>
            </w:r>
          </w:p>
        </w:tc>
      </w:tr>
      <w:tr w:rsidR="005F6532" w:rsidTr="005F6532">
        <w:tc>
          <w:tcPr>
            <w:tcW w:w="213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F6532" w:rsidRDefault="005F6532" w:rsidP="00FF4A3C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pył PM-10</w:t>
            </w:r>
          </w:p>
        </w:tc>
        <w:tc>
          <w:tcPr>
            <w:tcW w:w="76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5F6532" w:rsidRDefault="005F6532" w:rsidP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5F6532" w:rsidRDefault="005F6532" w:rsidP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5F6532" w:rsidRDefault="005F6532" w:rsidP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5F6532" w:rsidRDefault="005F6532" w:rsidP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5F6532" w:rsidRDefault="005F6532" w:rsidP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5F6532" w:rsidRDefault="005F6532" w:rsidP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5F6532" w:rsidRDefault="005F6532" w:rsidP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5F6532" w:rsidRDefault="005F6532" w:rsidP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5F6532" w:rsidRDefault="005F6532" w:rsidP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1,345</w:t>
            </w:r>
          </w:p>
        </w:tc>
        <w:tc>
          <w:tcPr>
            <w:tcW w:w="9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F6532" w:rsidRDefault="005F6532" w:rsidP="00AC6EE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12</w:t>
            </w:r>
          </w:p>
        </w:tc>
      </w:tr>
      <w:tr w:rsidR="005F6532" w:rsidTr="005F6532">
        <w:tc>
          <w:tcPr>
            <w:tcW w:w="213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F6532" w:rsidRDefault="005F6532" w:rsidP="00FF4A3C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pył zawieszony PM 2,5</w:t>
            </w:r>
          </w:p>
        </w:tc>
        <w:tc>
          <w:tcPr>
            <w:tcW w:w="76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5F6532" w:rsidRDefault="005F6532" w:rsidP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5F6532" w:rsidRDefault="005F6532" w:rsidP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5F6532" w:rsidRDefault="005F6532" w:rsidP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5F6532" w:rsidRDefault="005F6532" w:rsidP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5F6532" w:rsidRDefault="005F6532" w:rsidP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5F6532" w:rsidRDefault="005F6532" w:rsidP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5F6532" w:rsidRDefault="005F6532" w:rsidP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5F6532" w:rsidRDefault="005F6532" w:rsidP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5F6532" w:rsidRDefault="005F6532" w:rsidP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0,528</w:t>
            </w:r>
          </w:p>
        </w:tc>
        <w:tc>
          <w:tcPr>
            <w:tcW w:w="9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F6532" w:rsidRDefault="005F6532" w:rsidP="00AC6EE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8</w:t>
            </w:r>
          </w:p>
        </w:tc>
      </w:tr>
      <w:tr w:rsidR="005F6532" w:rsidTr="005F6532">
        <w:tc>
          <w:tcPr>
            <w:tcW w:w="213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F6532" w:rsidRDefault="005F6532" w:rsidP="00FF4A3C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węglowodory alifatyczne</w:t>
            </w:r>
          </w:p>
        </w:tc>
        <w:tc>
          <w:tcPr>
            <w:tcW w:w="76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5F6532" w:rsidRDefault="005F6532" w:rsidP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5F6532" w:rsidRDefault="005F6532" w:rsidP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5F6532" w:rsidRDefault="005F6532" w:rsidP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5F6532" w:rsidRDefault="005F6532" w:rsidP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5F6532" w:rsidRDefault="005F6532" w:rsidP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5F6532" w:rsidRDefault="005F6532" w:rsidP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5F6532" w:rsidRDefault="005F6532" w:rsidP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5F6532" w:rsidRDefault="005F6532" w:rsidP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5F6532" w:rsidRDefault="005F6532" w:rsidP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1,037</w:t>
            </w:r>
          </w:p>
        </w:tc>
        <w:tc>
          <w:tcPr>
            <w:tcW w:w="9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F6532" w:rsidRDefault="005F6532" w:rsidP="00AC6EE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900</w:t>
            </w:r>
          </w:p>
        </w:tc>
      </w:tr>
      <w:tr w:rsidR="005F6532" w:rsidTr="005F6532">
        <w:tc>
          <w:tcPr>
            <w:tcW w:w="213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F6532" w:rsidRDefault="005F6532" w:rsidP="00FF4A3C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węglowodory aromatyczne</w:t>
            </w:r>
          </w:p>
        </w:tc>
        <w:tc>
          <w:tcPr>
            <w:tcW w:w="76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5F6532" w:rsidRDefault="005F6532" w:rsidP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5F6532" w:rsidRDefault="005F6532" w:rsidP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5F6532" w:rsidRDefault="005F6532" w:rsidP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5F6532" w:rsidRDefault="005F6532" w:rsidP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5F6532" w:rsidRDefault="005F6532" w:rsidP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5F6532" w:rsidRDefault="005F6532" w:rsidP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5F6532" w:rsidRDefault="005F6532" w:rsidP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5F6532" w:rsidRDefault="005F6532" w:rsidP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5F6532" w:rsidRDefault="005F6532" w:rsidP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0,336</w:t>
            </w:r>
          </w:p>
        </w:tc>
        <w:tc>
          <w:tcPr>
            <w:tcW w:w="9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F6532" w:rsidRDefault="005F6532" w:rsidP="00AC6EE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38,7</w:t>
            </w:r>
          </w:p>
        </w:tc>
      </w:tr>
      <w:tr w:rsidR="005F6532" w:rsidTr="005F6532">
        <w:tc>
          <w:tcPr>
            <w:tcW w:w="213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5F6532" w:rsidRDefault="005F6532" w:rsidP="00FF4A3C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benzen</w:t>
            </w:r>
          </w:p>
        </w:tc>
        <w:tc>
          <w:tcPr>
            <w:tcW w:w="76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5F6532" w:rsidRDefault="005F6532" w:rsidP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5F6532" w:rsidRDefault="005F6532" w:rsidP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5F6532" w:rsidRDefault="005F6532" w:rsidP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5F6532" w:rsidRDefault="005F6532" w:rsidP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5F6532" w:rsidRDefault="005F6532" w:rsidP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5F6532" w:rsidRDefault="005F6532" w:rsidP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5F6532" w:rsidRDefault="005F6532" w:rsidP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5F6532" w:rsidRDefault="005F6532" w:rsidP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5F6532" w:rsidRDefault="005F6532" w:rsidP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0,0232</w:t>
            </w:r>
          </w:p>
        </w:tc>
        <w:tc>
          <w:tcPr>
            <w:tcW w:w="9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6532" w:rsidRDefault="005F6532" w:rsidP="00AC6EE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4</w:t>
            </w:r>
          </w:p>
        </w:tc>
      </w:tr>
    </w:tbl>
    <w:p w:rsidR="008F79CF" w:rsidRDefault="008F79CF" w:rsidP="008F79CF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18"/>
          <w:szCs w:val="18"/>
        </w:rPr>
      </w:pPr>
    </w:p>
    <w:p w:rsidR="008F79CF" w:rsidRPr="008F79CF" w:rsidRDefault="008F79CF" w:rsidP="008F79CF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8F79CF">
        <w:rPr>
          <w:rFonts w:ascii="Times New Roman" w:hAnsi="Times New Roman" w:cs="Times New Roman"/>
          <w:b/>
          <w:bCs/>
          <w:color w:val="000000"/>
          <w:sz w:val="24"/>
          <w:szCs w:val="24"/>
        </w:rPr>
        <w:lastRenderedPageBreak/>
        <w:t>Zestawienie maksymalnych wartości stężeń w sieci receptorów</w:t>
      </w:r>
    </w:p>
    <w:tbl>
      <w:tblPr>
        <w:tblW w:w="9600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2400"/>
        <w:gridCol w:w="1200"/>
        <w:gridCol w:w="1200"/>
        <w:gridCol w:w="1200"/>
        <w:gridCol w:w="1200"/>
        <w:gridCol w:w="1200"/>
        <w:gridCol w:w="1200"/>
      </w:tblGrid>
      <w:tr w:rsidR="008F79CF" w:rsidTr="008F79CF"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Nazwa zanieczyszczenia</w:t>
            </w:r>
          </w:p>
        </w:tc>
        <w:tc>
          <w:tcPr>
            <w:tcW w:w="2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Najwyższe stężenie maksymalne, µg/m</w:t>
            </w:r>
            <w:r>
              <w:rPr>
                <w:rFonts w:ascii="Arial" w:hAnsi="Arial" w:cs="Arial"/>
                <w:color w:val="000000"/>
                <w:sz w:val="16"/>
                <w:szCs w:val="16"/>
                <w:vertAlign w:val="superscript"/>
              </w:rPr>
              <w:t>3</w:t>
            </w:r>
          </w:p>
        </w:tc>
        <w:tc>
          <w:tcPr>
            <w:tcW w:w="2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Maksymalna częstość przekroczeń D1, %</w:t>
            </w:r>
          </w:p>
        </w:tc>
        <w:tc>
          <w:tcPr>
            <w:tcW w:w="2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Maksymalne stężenie średnioroczne, µg/m</w:t>
            </w:r>
            <w:r>
              <w:rPr>
                <w:rFonts w:ascii="Arial" w:hAnsi="Arial" w:cs="Arial"/>
                <w:color w:val="000000"/>
                <w:sz w:val="16"/>
                <w:szCs w:val="16"/>
                <w:vertAlign w:val="superscript"/>
              </w:rPr>
              <w:t>3</w:t>
            </w:r>
          </w:p>
        </w:tc>
      </w:tr>
      <w:tr w:rsidR="008F79CF" w:rsidTr="008F79CF">
        <w:tc>
          <w:tcPr>
            <w:tcW w:w="24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Obliczone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Dopuszczalne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Obliczona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Dopuszczalna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Obliczone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Da - R</w:t>
            </w:r>
          </w:p>
        </w:tc>
      </w:tr>
      <w:tr w:rsidR="005F6532" w:rsidTr="00FF4A3C"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5F6532" w:rsidRDefault="005F6532" w:rsidP="00FF4A3C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tlenek węgla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5F6532" w:rsidRDefault="005F6532" w:rsidP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175,9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5F6532" w:rsidRDefault="005F6532" w:rsidP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30000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5F6532" w:rsidRDefault="005F6532" w:rsidP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5F6532" w:rsidRDefault="005F6532" w:rsidP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5F6532" w:rsidRDefault="005F6532" w:rsidP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12,019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F6532" w:rsidRDefault="005F6532" w:rsidP="00AC6EE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5F6532" w:rsidTr="00FF4A3C">
        <w:tc>
          <w:tcPr>
            <w:tcW w:w="24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F6532" w:rsidRDefault="005F6532" w:rsidP="00FF4A3C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tlenki azotu jako NO2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5F6532" w:rsidRDefault="005F6532" w:rsidP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128,60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5F6532" w:rsidRDefault="005F6532" w:rsidP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5F6532" w:rsidRDefault="005F6532" w:rsidP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5F6532" w:rsidRDefault="005F6532" w:rsidP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5F6532" w:rsidRDefault="005F6532" w:rsidP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8,805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F6532" w:rsidRDefault="005F6532" w:rsidP="00AC6EE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28</w:t>
            </w:r>
          </w:p>
        </w:tc>
      </w:tr>
      <w:tr w:rsidR="005F6532" w:rsidTr="00FF4A3C">
        <w:tc>
          <w:tcPr>
            <w:tcW w:w="24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F6532" w:rsidRDefault="005F6532" w:rsidP="00FF4A3C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pył PM-10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5F6532" w:rsidRDefault="005F6532" w:rsidP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19,68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5F6532" w:rsidRDefault="005F6532" w:rsidP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280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5F6532" w:rsidRDefault="005F6532" w:rsidP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5F6532" w:rsidRDefault="005F6532" w:rsidP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5F6532" w:rsidRDefault="005F6532" w:rsidP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1,345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F6532" w:rsidRDefault="005F6532" w:rsidP="00AC6EE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12</w:t>
            </w:r>
          </w:p>
        </w:tc>
      </w:tr>
      <w:tr w:rsidR="005F6532" w:rsidTr="00FF4A3C">
        <w:tc>
          <w:tcPr>
            <w:tcW w:w="24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F6532" w:rsidRDefault="005F6532" w:rsidP="00FF4A3C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pył zawieszony PM 2,5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5F6532" w:rsidRDefault="005F6532" w:rsidP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7,72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5F6532" w:rsidRDefault="005F6532" w:rsidP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brak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5F6532" w:rsidRDefault="005F6532" w:rsidP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5F6532" w:rsidRDefault="005F6532" w:rsidP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5F6532" w:rsidRDefault="005F6532" w:rsidP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0,528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F6532" w:rsidRDefault="005F6532" w:rsidP="00AC6EE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8</w:t>
            </w:r>
          </w:p>
        </w:tc>
      </w:tr>
      <w:tr w:rsidR="005F6532" w:rsidTr="00FF4A3C">
        <w:tc>
          <w:tcPr>
            <w:tcW w:w="24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F6532" w:rsidRDefault="005F6532" w:rsidP="00FF4A3C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węglowodory alifatyczne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5F6532" w:rsidRDefault="005F6532" w:rsidP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15,1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5F6532" w:rsidRDefault="005F6532" w:rsidP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3000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5F6532" w:rsidRDefault="005F6532" w:rsidP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5F6532" w:rsidRDefault="005F6532" w:rsidP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5F6532" w:rsidRDefault="005F6532" w:rsidP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1,037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F6532" w:rsidRDefault="005F6532" w:rsidP="00AC6EE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900</w:t>
            </w:r>
          </w:p>
        </w:tc>
      </w:tr>
      <w:tr w:rsidR="005F6532" w:rsidTr="00FF4A3C">
        <w:tc>
          <w:tcPr>
            <w:tcW w:w="24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F6532" w:rsidRDefault="005F6532" w:rsidP="00FF4A3C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węglowodory aromatyczne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5F6532" w:rsidRDefault="005F6532" w:rsidP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4,9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5F6532" w:rsidRDefault="005F6532" w:rsidP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1000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5F6532" w:rsidRDefault="005F6532" w:rsidP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5F6532" w:rsidRDefault="005F6532" w:rsidP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5F6532" w:rsidRDefault="005F6532" w:rsidP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0,336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F6532" w:rsidRDefault="005F6532" w:rsidP="00AC6EE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38,7</w:t>
            </w:r>
          </w:p>
        </w:tc>
      </w:tr>
      <w:tr w:rsidR="005F6532" w:rsidTr="00FF4A3C">
        <w:tc>
          <w:tcPr>
            <w:tcW w:w="24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5F6532" w:rsidRDefault="005F6532" w:rsidP="00FF4A3C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benzen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5F6532" w:rsidRDefault="005F6532" w:rsidP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0,34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5F6532" w:rsidRDefault="005F6532" w:rsidP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5F6532" w:rsidRDefault="005F6532" w:rsidP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5F6532" w:rsidRDefault="005F6532" w:rsidP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5F6532" w:rsidRDefault="005F6532" w:rsidP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0,0232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6532" w:rsidRDefault="005F6532" w:rsidP="00AC6EE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4</w:t>
            </w:r>
          </w:p>
        </w:tc>
      </w:tr>
    </w:tbl>
    <w:p w:rsidR="008F79CF" w:rsidRDefault="008F79CF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8F79CF" w:rsidRDefault="008F79CF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FF4A3C" w:rsidRDefault="00FF4A3C" w:rsidP="00FF4A3C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Zestawienie maksymalnych wartości stężeń tlenku węgla w sieci receptorów</w:t>
      </w:r>
    </w:p>
    <w:tbl>
      <w:tblPr>
        <w:tblW w:w="8925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3660"/>
        <w:gridCol w:w="1110"/>
        <w:gridCol w:w="930"/>
        <w:gridCol w:w="930"/>
        <w:gridCol w:w="765"/>
        <w:gridCol w:w="765"/>
        <w:gridCol w:w="765"/>
      </w:tblGrid>
      <w:tr w:rsidR="00FF4A3C">
        <w:tc>
          <w:tcPr>
            <w:tcW w:w="36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Parametr</w:t>
            </w:r>
          </w:p>
        </w:tc>
        <w:tc>
          <w:tcPr>
            <w:tcW w:w="111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Wartość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X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</w:tr>
      <w:tr w:rsidR="00FF4A3C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stan.r.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pręd.w.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kier.w.</w:t>
            </w:r>
          </w:p>
        </w:tc>
      </w:tr>
      <w:tr w:rsidR="00FF4A3C">
        <w:tc>
          <w:tcPr>
            <w:tcW w:w="3660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maksymalne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175,9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FF4A3C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średnioroczne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12,019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FF4A3C">
        <w:tc>
          <w:tcPr>
            <w:tcW w:w="36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Częstość przekroczeń D1= 30000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, %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</w:tbl>
    <w:p w:rsidR="00FF4A3C" w:rsidRDefault="00FF4A3C" w:rsidP="00FF4A3C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FF4A3C" w:rsidRDefault="00FF4A3C" w:rsidP="00FF4A3C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jednogodzinnych tlenku węgla występuje w punkcie o współrzędnych X = 200 Y = 50 m  i wynosi 175,9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, wartość ta jest niższa od 0,1*D1 .</w:t>
      </w:r>
    </w:p>
    <w:p w:rsidR="00FF4A3C" w:rsidRDefault="00FF4A3C" w:rsidP="00FF4A3C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Zerowa częstość przekroczeń stężeń jednogodzinnych.</w:t>
      </w:r>
    </w:p>
    <w:p w:rsidR="00FF4A3C" w:rsidRDefault="00FF4A3C" w:rsidP="00FF4A3C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FF4A3C" w:rsidRDefault="00FF4A3C" w:rsidP="00FF4A3C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FF4A3C" w:rsidRDefault="00FF4A3C" w:rsidP="00FF4A3C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Zestawienie maksymalnych wartości stężeń tlenków azotu w sieci receptorów</w:t>
      </w:r>
    </w:p>
    <w:tbl>
      <w:tblPr>
        <w:tblW w:w="8925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3660"/>
        <w:gridCol w:w="1110"/>
        <w:gridCol w:w="930"/>
        <w:gridCol w:w="930"/>
        <w:gridCol w:w="765"/>
        <w:gridCol w:w="765"/>
        <w:gridCol w:w="765"/>
      </w:tblGrid>
      <w:tr w:rsidR="00FF4A3C">
        <w:tc>
          <w:tcPr>
            <w:tcW w:w="36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Parametr</w:t>
            </w:r>
          </w:p>
        </w:tc>
        <w:tc>
          <w:tcPr>
            <w:tcW w:w="111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Wartość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X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</w:tr>
      <w:tr w:rsidR="00FF4A3C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stan.r.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pręd.w.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kier.w.</w:t>
            </w:r>
          </w:p>
        </w:tc>
      </w:tr>
      <w:tr w:rsidR="00FF4A3C">
        <w:tc>
          <w:tcPr>
            <w:tcW w:w="3660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maksymalne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128,60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FF4A3C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średnioroczne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8,805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FF4A3C">
        <w:tc>
          <w:tcPr>
            <w:tcW w:w="36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Częstość przekroczeń D1= 200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, %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</w:tbl>
    <w:p w:rsidR="00FF4A3C" w:rsidRDefault="00FF4A3C" w:rsidP="00FF4A3C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FF4A3C" w:rsidRDefault="00FF4A3C" w:rsidP="00FF4A3C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jednogodzinnych tlenków azotu występuje w punkcie o współrzędnych X = 200 Y = 50 m  i wynosi 128,60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.</w:t>
      </w:r>
    </w:p>
    <w:p w:rsidR="00FF4A3C" w:rsidRDefault="00FF4A3C" w:rsidP="00FF4A3C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Zerowa częstość przekroczeń stężeń jednogodzinnych.</w:t>
      </w:r>
    </w:p>
    <w:p w:rsidR="00FF4A3C" w:rsidRDefault="00FF4A3C" w:rsidP="00FF4A3C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średniorocznych występuje w punkcie o współrzędnych X = 200 Y = 50 m , wynosi 8,805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 xml:space="preserve"> i nie przekracza wartości dyspozycyjnej (D</w:t>
      </w:r>
      <w:r>
        <w:rPr>
          <w:rFonts w:ascii="Arial" w:hAnsi="Arial" w:cs="Arial"/>
          <w:color w:val="000000"/>
          <w:sz w:val="20"/>
          <w:szCs w:val="20"/>
          <w:vertAlign w:val="subscript"/>
        </w:rPr>
        <w:t>a</w:t>
      </w:r>
      <w:r>
        <w:rPr>
          <w:rFonts w:ascii="Arial" w:hAnsi="Arial" w:cs="Arial"/>
          <w:color w:val="000000"/>
          <w:sz w:val="20"/>
          <w:szCs w:val="20"/>
        </w:rPr>
        <w:t>-R)= 2</w:t>
      </w:r>
      <w:r w:rsidR="005F6532">
        <w:rPr>
          <w:rFonts w:ascii="Arial" w:hAnsi="Arial" w:cs="Arial"/>
          <w:color w:val="000000"/>
          <w:sz w:val="20"/>
          <w:szCs w:val="20"/>
        </w:rPr>
        <w:t>8</w:t>
      </w:r>
      <w:r>
        <w:rPr>
          <w:rFonts w:ascii="Arial" w:hAnsi="Arial" w:cs="Arial"/>
          <w:color w:val="000000"/>
          <w:sz w:val="20"/>
          <w:szCs w:val="20"/>
        </w:rPr>
        <w:t>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.</w:t>
      </w:r>
    </w:p>
    <w:p w:rsidR="00FF4A3C" w:rsidRDefault="00FF4A3C" w:rsidP="00FF4A3C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FF4A3C" w:rsidRDefault="00FF4A3C" w:rsidP="00FF4A3C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FF4A3C" w:rsidRDefault="00FF4A3C" w:rsidP="00FF4A3C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Zestawienie maksymalnych wartości stężeń pyłu PM-10 w sieci receptorów</w:t>
      </w:r>
    </w:p>
    <w:tbl>
      <w:tblPr>
        <w:tblW w:w="8925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3660"/>
        <w:gridCol w:w="1110"/>
        <w:gridCol w:w="930"/>
        <w:gridCol w:w="930"/>
        <w:gridCol w:w="765"/>
        <w:gridCol w:w="765"/>
        <w:gridCol w:w="765"/>
      </w:tblGrid>
      <w:tr w:rsidR="00FF4A3C">
        <w:tc>
          <w:tcPr>
            <w:tcW w:w="36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Parametr</w:t>
            </w:r>
          </w:p>
        </w:tc>
        <w:tc>
          <w:tcPr>
            <w:tcW w:w="111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Wartość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X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</w:tr>
      <w:tr w:rsidR="00FF4A3C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stan.r.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pręd.w.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kier.w.</w:t>
            </w:r>
          </w:p>
        </w:tc>
      </w:tr>
      <w:tr w:rsidR="00FF4A3C">
        <w:tc>
          <w:tcPr>
            <w:tcW w:w="3660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maksymalne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19,68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FF4A3C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średnioroczne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1,345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FF4A3C">
        <w:tc>
          <w:tcPr>
            <w:tcW w:w="36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Częstość przekroczeń D1= 280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, %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</w:tbl>
    <w:p w:rsidR="00FF4A3C" w:rsidRDefault="00FF4A3C" w:rsidP="00FF4A3C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FF4A3C" w:rsidRDefault="00FF4A3C" w:rsidP="00FF4A3C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jednogodzinnych pyłu PM-10 występuje w punkcie o współrzędnych X = 200 Y = 50 m  i wynosi 19,68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, wartość ta jest niższa od 0,1*D1 .</w:t>
      </w:r>
    </w:p>
    <w:p w:rsidR="00FF4A3C" w:rsidRDefault="00FF4A3C" w:rsidP="00FF4A3C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Zerowa częstość przekroczeń stężeń jednogodzinnych.</w:t>
      </w:r>
    </w:p>
    <w:p w:rsidR="00FF4A3C" w:rsidRDefault="00FF4A3C" w:rsidP="00FF4A3C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średniorocznych występuje w punkcie o współrzędnych X = 200 Y = 50 m , wynosi 1,345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 xml:space="preserve"> i nie przekracza wartości dyspozycyjnej (D</w:t>
      </w:r>
      <w:r>
        <w:rPr>
          <w:rFonts w:ascii="Arial" w:hAnsi="Arial" w:cs="Arial"/>
          <w:color w:val="000000"/>
          <w:sz w:val="20"/>
          <w:szCs w:val="20"/>
          <w:vertAlign w:val="subscript"/>
        </w:rPr>
        <w:t>a</w:t>
      </w:r>
      <w:r>
        <w:rPr>
          <w:rFonts w:ascii="Arial" w:hAnsi="Arial" w:cs="Arial"/>
          <w:color w:val="000000"/>
          <w:sz w:val="20"/>
          <w:szCs w:val="20"/>
        </w:rPr>
        <w:t>-R)= 1</w:t>
      </w:r>
      <w:r w:rsidR="005F6532">
        <w:rPr>
          <w:rFonts w:ascii="Arial" w:hAnsi="Arial" w:cs="Arial"/>
          <w:color w:val="000000"/>
          <w:sz w:val="20"/>
          <w:szCs w:val="20"/>
        </w:rPr>
        <w:t>2</w:t>
      </w:r>
      <w:r>
        <w:rPr>
          <w:rFonts w:ascii="Arial" w:hAnsi="Arial" w:cs="Arial"/>
          <w:color w:val="000000"/>
          <w:sz w:val="20"/>
          <w:szCs w:val="20"/>
        </w:rPr>
        <w:t>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.</w:t>
      </w:r>
    </w:p>
    <w:p w:rsidR="00FF4A3C" w:rsidRDefault="00FF4A3C" w:rsidP="00FF4A3C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FF4A3C" w:rsidRDefault="00FF4A3C" w:rsidP="00FF4A3C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lastRenderedPageBreak/>
        <w:t>Zestawienie maksymalnych wartości stężeń pyłu zawieszonego PM 2,5 w sieci receptorów</w:t>
      </w:r>
    </w:p>
    <w:tbl>
      <w:tblPr>
        <w:tblW w:w="8925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3660"/>
        <w:gridCol w:w="1110"/>
        <w:gridCol w:w="930"/>
        <w:gridCol w:w="930"/>
        <w:gridCol w:w="765"/>
        <w:gridCol w:w="765"/>
        <w:gridCol w:w="765"/>
      </w:tblGrid>
      <w:tr w:rsidR="00FF4A3C">
        <w:tc>
          <w:tcPr>
            <w:tcW w:w="36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Parametr</w:t>
            </w:r>
          </w:p>
        </w:tc>
        <w:tc>
          <w:tcPr>
            <w:tcW w:w="111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Wartość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X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</w:tr>
      <w:tr w:rsidR="00FF4A3C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stan.r.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pręd.w.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kier.w.</w:t>
            </w:r>
          </w:p>
        </w:tc>
      </w:tr>
      <w:tr w:rsidR="00FF4A3C">
        <w:tc>
          <w:tcPr>
            <w:tcW w:w="3660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maksymalne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7,72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FF4A3C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średnioroczne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0,528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FF4A3C">
        <w:tc>
          <w:tcPr>
            <w:tcW w:w="36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Częstość przekroczeń - nie dotyczy , brak D1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</w:tbl>
    <w:p w:rsidR="00FF4A3C" w:rsidRDefault="00FF4A3C" w:rsidP="00FF4A3C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FF4A3C" w:rsidRDefault="00FF4A3C" w:rsidP="00FF4A3C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jednogodzinnych pyłu zawieszonego PM 2,5 występuje w punkcie o współrzędnych X = 200 Y = 50 m  i wynosi 7,72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.</w:t>
      </w:r>
    </w:p>
    <w:p w:rsidR="00FF4A3C" w:rsidRDefault="00FF4A3C" w:rsidP="00FF4A3C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średniorocznych występuje w punkcie o współrzędnych X = 200 Y = 50 m , wynosi 0,528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 xml:space="preserve"> i nie przekracza wartości dyspozycyjnej (D</w:t>
      </w:r>
      <w:r>
        <w:rPr>
          <w:rFonts w:ascii="Arial" w:hAnsi="Arial" w:cs="Arial"/>
          <w:color w:val="000000"/>
          <w:sz w:val="20"/>
          <w:szCs w:val="20"/>
          <w:vertAlign w:val="subscript"/>
        </w:rPr>
        <w:t>a</w:t>
      </w:r>
      <w:r>
        <w:rPr>
          <w:rFonts w:ascii="Arial" w:hAnsi="Arial" w:cs="Arial"/>
          <w:color w:val="000000"/>
          <w:sz w:val="20"/>
          <w:szCs w:val="20"/>
        </w:rPr>
        <w:t xml:space="preserve">-R)= </w:t>
      </w:r>
      <w:r w:rsidR="005F6532">
        <w:rPr>
          <w:rFonts w:ascii="Arial" w:hAnsi="Arial" w:cs="Arial"/>
          <w:color w:val="000000"/>
          <w:sz w:val="20"/>
          <w:szCs w:val="20"/>
        </w:rPr>
        <w:t>8</w:t>
      </w:r>
      <w:r>
        <w:rPr>
          <w:rFonts w:ascii="Arial" w:hAnsi="Arial" w:cs="Arial"/>
          <w:color w:val="000000"/>
          <w:sz w:val="20"/>
          <w:szCs w:val="20"/>
        </w:rPr>
        <w:t>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.</w:t>
      </w:r>
    </w:p>
    <w:p w:rsidR="00FF4A3C" w:rsidRDefault="00FF4A3C" w:rsidP="00FF4A3C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FF4A3C" w:rsidRDefault="00FF4A3C" w:rsidP="00FF4A3C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Zestawienie maksymalnych wartości stężeń węglowodorów alifatycznych w sieci receptorów</w:t>
      </w:r>
    </w:p>
    <w:tbl>
      <w:tblPr>
        <w:tblW w:w="8925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3660"/>
        <w:gridCol w:w="1110"/>
        <w:gridCol w:w="930"/>
        <w:gridCol w:w="930"/>
        <w:gridCol w:w="765"/>
        <w:gridCol w:w="765"/>
        <w:gridCol w:w="765"/>
      </w:tblGrid>
      <w:tr w:rsidR="00FF4A3C">
        <w:tc>
          <w:tcPr>
            <w:tcW w:w="36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Parametr</w:t>
            </w:r>
          </w:p>
        </w:tc>
        <w:tc>
          <w:tcPr>
            <w:tcW w:w="111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Wartość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X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</w:tr>
      <w:tr w:rsidR="00FF4A3C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stan.r.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pręd.w.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kier.w.</w:t>
            </w:r>
          </w:p>
        </w:tc>
      </w:tr>
      <w:tr w:rsidR="00FF4A3C">
        <w:tc>
          <w:tcPr>
            <w:tcW w:w="3660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maksymalne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15,1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FF4A3C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średnioroczne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1,037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FF4A3C">
        <w:tc>
          <w:tcPr>
            <w:tcW w:w="36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Częstość przekroczeń D1= 3000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, %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</w:tbl>
    <w:p w:rsidR="00FF4A3C" w:rsidRDefault="00FF4A3C" w:rsidP="00FF4A3C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FF4A3C" w:rsidRDefault="00FF4A3C" w:rsidP="00FF4A3C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jednogodzinnych węglowodorów alifatycznych występuje w punkcie o współrzędnych X = 200 Y = 50 m  i wynosi 15,1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, wartość ta jest niższa od 0,1*D1 .</w:t>
      </w:r>
    </w:p>
    <w:p w:rsidR="00FF4A3C" w:rsidRDefault="00FF4A3C" w:rsidP="00FF4A3C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Zerowa częstość przekroczeń stężeń jednogodzinnych.</w:t>
      </w:r>
    </w:p>
    <w:p w:rsidR="00FF4A3C" w:rsidRDefault="00FF4A3C" w:rsidP="00FF4A3C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średniorocznych występuje w punkcie o współrzędnych X = 200 Y = 50 m , wynosi 1,037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 xml:space="preserve"> i nie przekracza wartości dyspozycyjnej (D</w:t>
      </w:r>
      <w:r>
        <w:rPr>
          <w:rFonts w:ascii="Arial" w:hAnsi="Arial" w:cs="Arial"/>
          <w:color w:val="000000"/>
          <w:sz w:val="20"/>
          <w:szCs w:val="20"/>
          <w:vertAlign w:val="subscript"/>
        </w:rPr>
        <w:t>a</w:t>
      </w:r>
      <w:r>
        <w:rPr>
          <w:rFonts w:ascii="Arial" w:hAnsi="Arial" w:cs="Arial"/>
          <w:color w:val="000000"/>
          <w:sz w:val="20"/>
          <w:szCs w:val="20"/>
        </w:rPr>
        <w:t>-R)= 900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.</w:t>
      </w:r>
    </w:p>
    <w:p w:rsidR="00FF4A3C" w:rsidRDefault="00FF4A3C" w:rsidP="00FF4A3C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FF4A3C" w:rsidRDefault="00FF4A3C" w:rsidP="00FF4A3C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Zestawienie maksymalnych wartości stężeń węglowodorów aromatyczne w sieci receptorów</w:t>
      </w:r>
    </w:p>
    <w:tbl>
      <w:tblPr>
        <w:tblW w:w="8925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3660"/>
        <w:gridCol w:w="1110"/>
        <w:gridCol w:w="930"/>
        <w:gridCol w:w="930"/>
        <w:gridCol w:w="765"/>
        <w:gridCol w:w="765"/>
        <w:gridCol w:w="765"/>
      </w:tblGrid>
      <w:tr w:rsidR="00FF4A3C">
        <w:tc>
          <w:tcPr>
            <w:tcW w:w="36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Parametr</w:t>
            </w:r>
          </w:p>
        </w:tc>
        <w:tc>
          <w:tcPr>
            <w:tcW w:w="111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Wartość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X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</w:tr>
      <w:tr w:rsidR="00FF4A3C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stan.r.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pręd.w.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kier.w.</w:t>
            </w:r>
          </w:p>
        </w:tc>
      </w:tr>
      <w:tr w:rsidR="00FF4A3C">
        <w:tc>
          <w:tcPr>
            <w:tcW w:w="3660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maksymalne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4,9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FF4A3C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średnioroczne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0,336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FF4A3C">
        <w:tc>
          <w:tcPr>
            <w:tcW w:w="36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Częstość przekroczeń D1= 1000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, %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</w:tbl>
    <w:p w:rsidR="00FF4A3C" w:rsidRDefault="00FF4A3C" w:rsidP="00FF4A3C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FF4A3C" w:rsidRDefault="00FF4A3C" w:rsidP="00FF4A3C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jednogodzinnych węglowodorów aromatyczne występuje w punkcie o współrzędnych X = 200 Y = 50 m  i wynosi 4,9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, wartość ta jest niższa od 0,1*D1 .</w:t>
      </w:r>
    </w:p>
    <w:p w:rsidR="00FF4A3C" w:rsidRDefault="00FF4A3C" w:rsidP="00FF4A3C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Zerowa częstość przekroczeń stężeń jednogodzinnych.</w:t>
      </w:r>
    </w:p>
    <w:p w:rsidR="00FF4A3C" w:rsidRDefault="00FF4A3C" w:rsidP="00FF4A3C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średniorocznych występuje w punkcie o współrzędnych X = 200 Y = 50 m , wynosi 0,336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 xml:space="preserve"> i nie przekracza wartości dyspozycyjnej (D</w:t>
      </w:r>
      <w:r>
        <w:rPr>
          <w:rFonts w:ascii="Arial" w:hAnsi="Arial" w:cs="Arial"/>
          <w:color w:val="000000"/>
          <w:sz w:val="20"/>
          <w:szCs w:val="20"/>
          <w:vertAlign w:val="subscript"/>
        </w:rPr>
        <w:t>a</w:t>
      </w:r>
      <w:r>
        <w:rPr>
          <w:rFonts w:ascii="Arial" w:hAnsi="Arial" w:cs="Arial"/>
          <w:color w:val="000000"/>
          <w:sz w:val="20"/>
          <w:szCs w:val="20"/>
        </w:rPr>
        <w:t>-R)= 38,7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.</w:t>
      </w:r>
    </w:p>
    <w:p w:rsidR="00FF4A3C" w:rsidRDefault="00FF4A3C" w:rsidP="00FF4A3C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FF4A3C" w:rsidRDefault="00FF4A3C" w:rsidP="00FF4A3C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Zestawienie maksymalnych wartości stężeń benzenu w sieci receptorów</w:t>
      </w:r>
    </w:p>
    <w:tbl>
      <w:tblPr>
        <w:tblW w:w="8925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3660"/>
        <w:gridCol w:w="1110"/>
        <w:gridCol w:w="930"/>
        <w:gridCol w:w="930"/>
        <w:gridCol w:w="765"/>
        <w:gridCol w:w="765"/>
        <w:gridCol w:w="765"/>
      </w:tblGrid>
      <w:tr w:rsidR="00FF4A3C">
        <w:tc>
          <w:tcPr>
            <w:tcW w:w="36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Parametr</w:t>
            </w:r>
          </w:p>
        </w:tc>
        <w:tc>
          <w:tcPr>
            <w:tcW w:w="111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Wartość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X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</w:tr>
      <w:tr w:rsidR="00FF4A3C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stan.r.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pręd.w.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kier.w.</w:t>
            </w:r>
          </w:p>
        </w:tc>
      </w:tr>
      <w:tr w:rsidR="00FF4A3C">
        <w:tc>
          <w:tcPr>
            <w:tcW w:w="3660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maksymalne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0,34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FF4A3C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średnioroczne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0,0232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FF4A3C">
        <w:tc>
          <w:tcPr>
            <w:tcW w:w="36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Częstość przekroczeń D1= 30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, %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</w:tbl>
    <w:p w:rsidR="00FF4A3C" w:rsidRDefault="00FF4A3C" w:rsidP="00FF4A3C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FF4A3C" w:rsidRDefault="00FF4A3C" w:rsidP="00FF4A3C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jednogodzinnych benzenu występuje w punkcie o współrzędnych X = 200 Y = 50 m  i wynosi 0,34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, wartość ta jest niższa od 0,1*D1 .</w:t>
      </w:r>
    </w:p>
    <w:p w:rsidR="00FF4A3C" w:rsidRDefault="00FF4A3C" w:rsidP="00FF4A3C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Zerowa częstość przekroczeń stężeń jednogodzinnych.</w:t>
      </w:r>
    </w:p>
    <w:p w:rsidR="00DF20E5" w:rsidRPr="00DF20E5" w:rsidRDefault="00FF4A3C" w:rsidP="008F79CF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18"/>
          <w:szCs w:val="18"/>
          <w:lang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średniorocznych występuje w punkcie o współrzędnych X = 200 Y = 50 m , wynosi 0,0232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 xml:space="preserve"> i nie przekracza wartości dyspozycyjnej (D</w:t>
      </w:r>
      <w:r>
        <w:rPr>
          <w:rFonts w:ascii="Arial" w:hAnsi="Arial" w:cs="Arial"/>
          <w:color w:val="000000"/>
          <w:sz w:val="20"/>
          <w:szCs w:val="20"/>
          <w:vertAlign w:val="subscript"/>
        </w:rPr>
        <w:t>a</w:t>
      </w:r>
      <w:r>
        <w:rPr>
          <w:rFonts w:ascii="Arial" w:hAnsi="Arial" w:cs="Arial"/>
          <w:color w:val="000000"/>
          <w:sz w:val="20"/>
          <w:szCs w:val="20"/>
        </w:rPr>
        <w:t>-R)= 4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.</w:t>
      </w:r>
    </w:p>
    <w:sectPr w:rsidR="00DF20E5" w:rsidRPr="00DF20E5" w:rsidSect="00B429F8">
      <w:headerReference w:type="even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860" w:right="560" w:bottom="560" w:left="7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25E30" w:rsidRDefault="00725E30" w:rsidP="00DF20E5">
      <w:pPr>
        <w:spacing w:after="0" w:line="240" w:lineRule="auto"/>
      </w:pPr>
      <w:r>
        <w:separator/>
      </w:r>
    </w:p>
  </w:endnote>
  <w:endnote w:type="continuationSeparator" w:id="0">
    <w:p w:rsidR="00725E30" w:rsidRDefault="00725E30" w:rsidP="00DF20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Console">
    <w:panose1 w:val="020B0609040504020204"/>
    <w:charset w:val="EE"/>
    <w:family w:val="modern"/>
    <w:pitch w:val="fixed"/>
    <w:sig w:usb0="8000028F" w:usb1="00001800" w:usb2="00000000" w:usb3="00000000" w:csb0="0000001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7368" w:rsidRDefault="00677368">
    <w:pPr>
      <w:widowControl w:val="0"/>
      <w:autoSpaceDE w:val="0"/>
      <w:autoSpaceDN w:val="0"/>
      <w:adjustRightInd w:val="0"/>
      <w:spacing w:after="0" w:line="240" w:lineRule="auto"/>
      <w:rPr>
        <w:rFonts w:ascii="Arial" w:hAnsi="Arial" w:cs="Arial"/>
        <w:sz w:val="24"/>
        <w:szCs w:val="24"/>
        <w:lang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7368" w:rsidRDefault="00677368">
    <w:pPr>
      <w:widowControl w:val="0"/>
      <w:autoSpaceDE w:val="0"/>
      <w:autoSpaceDN w:val="0"/>
      <w:adjustRightInd w:val="0"/>
      <w:spacing w:after="0" w:line="240" w:lineRule="auto"/>
      <w:rPr>
        <w:rFonts w:ascii="Arial" w:hAnsi="Arial" w:cs="Arial"/>
        <w:sz w:val="24"/>
        <w:szCs w:val="24"/>
        <w:lang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7368" w:rsidRDefault="00677368">
    <w:pPr>
      <w:widowControl w:val="0"/>
      <w:autoSpaceDE w:val="0"/>
      <w:autoSpaceDN w:val="0"/>
      <w:adjustRightInd w:val="0"/>
      <w:spacing w:after="0" w:line="240" w:lineRule="auto"/>
      <w:rPr>
        <w:rFonts w:ascii="Arial" w:hAnsi="Arial" w:cs="Arial"/>
        <w:sz w:val="24"/>
        <w:szCs w:val="24"/>
        <w:lang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25E30" w:rsidRDefault="00725E30" w:rsidP="00DF20E5">
      <w:pPr>
        <w:spacing w:after="0" w:line="240" w:lineRule="auto"/>
      </w:pPr>
      <w:r>
        <w:separator/>
      </w:r>
    </w:p>
  </w:footnote>
  <w:footnote w:type="continuationSeparator" w:id="0">
    <w:p w:rsidR="00725E30" w:rsidRDefault="00725E30" w:rsidP="00DF20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7368" w:rsidRDefault="00677368">
    <w:pPr>
      <w:widowControl w:val="0"/>
      <w:autoSpaceDE w:val="0"/>
      <w:autoSpaceDN w:val="0"/>
      <w:adjustRightInd w:val="0"/>
      <w:spacing w:after="0" w:line="240" w:lineRule="auto"/>
      <w:rPr>
        <w:rFonts w:ascii="Arial" w:hAnsi="Arial" w:cs="Arial"/>
        <w:sz w:val="24"/>
        <w:szCs w:val="24"/>
        <w:lang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7368" w:rsidRDefault="00677368">
    <w:pPr>
      <w:widowControl w:val="0"/>
      <w:autoSpaceDE w:val="0"/>
      <w:autoSpaceDN w:val="0"/>
      <w:adjustRightInd w:val="0"/>
      <w:spacing w:after="0" w:line="240" w:lineRule="auto"/>
      <w:rPr>
        <w:rFonts w:ascii="Arial" w:hAnsi="Arial" w:cs="Arial"/>
        <w:sz w:val="24"/>
        <w:szCs w:val="24"/>
        <w:lang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20E5"/>
    <w:rsid w:val="00142D8A"/>
    <w:rsid w:val="00151EAA"/>
    <w:rsid w:val="00174DF2"/>
    <w:rsid w:val="005F6532"/>
    <w:rsid w:val="00677368"/>
    <w:rsid w:val="00725E30"/>
    <w:rsid w:val="007B1744"/>
    <w:rsid w:val="008F79CF"/>
    <w:rsid w:val="00A165D4"/>
    <w:rsid w:val="00B42619"/>
    <w:rsid w:val="00CC4F85"/>
    <w:rsid w:val="00DA536B"/>
    <w:rsid w:val="00DD2B08"/>
    <w:rsid w:val="00DF20E5"/>
    <w:rsid w:val="00E13AB4"/>
    <w:rsid w:val="00F06827"/>
    <w:rsid w:val="00FF4A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0682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unhideWhenUsed/>
    <w:rsid w:val="00DF20E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DF20E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4</Pages>
  <Words>1374</Words>
  <Characters>8248</Characters>
  <Application>Microsoft Office Word</Application>
  <DocSecurity>0</DocSecurity>
  <Lines>68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Sierzchuła</dc:creator>
  <cp:keywords/>
  <dc:description/>
  <cp:lastModifiedBy>Krzysztof Zajda</cp:lastModifiedBy>
  <cp:revision>6</cp:revision>
  <dcterms:created xsi:type="dcterms:W3CDTF">2022-12-08T11:45:00Z</dcterms:created>
  <dcterms:modified xsi:type="dcterms:W3CDTF">2025-03-28T09:39:00Z</dcterms:modified>
</cp:coreProperties>
</file>